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53" w:rsidRDefault="00E20253" w:rsidP="00E20253">
      <w:pPr>
        <w:pStyle w:val="a9"/>
        <w:rPr>
          <w:rFonts w:ascii="黑体" w:eastAsia="黑体"/>
          <w:sz w:val="32"/>
          <w:szCs w:val="32"/>
        </w:rPr>
      </w:pPr>
    </w:p>
    <w:p w:rsidR="00E20253" w:rsidRDefault="00E20253" w:rsidP="00E20253">
      <w:pPr>
        <w:pStyle w:val="a9"/>
        <w:rPr>
          <w:rFonts w:ascii="黑体" w:eastAsia="黑体"/>
          <w:sz w:val="32"/>
          <w:szCs w:val="32"/>
          <w:shd w:val="clear" w:color="auto" w:fill="FFFFFF"/>
        </w:rPr>
      </w:pPr>
    </w:p>
    <w:p w:rsidR="00E20253" w:rsidRDefault="00E20253" w:rsidP="00E20253">
      <w:pPr>
        <w:pStyle w:val="a9"/>
        <w:rPr>
          <w:rFonts w:ascii="黑体" w:eastAsia="黑体"/>
          <w:sz w:val="32"/>
          <w:szCs w:val="32"/>
        </w:rPr>
      </w:pPr>
    </w:p>
    <w:p w:rsidR="00E20253" w:rsidRDefault="00E20253" w:rsidP="00E20253">
      <w:pPr>
        <w:pStyle w:val="a9"/>
        <w:jc w:val="center"/>
        <w:rPr>
          <w:sz w:val="18"/>
          <w:szCs w:val="18"/>
        </w:rPr>
      </w:pPr>
    </w:p>
    <w:p w:rsidR="00E20253" w:rsidRPr="006A5A21" w:rsidRDefault="00E20253" w:rsidP="00E20253">
      <w:pPr>
        <w:pStyle w:val="a9"/>
        <w:jc w:val="center"/>
        <w:rPr>
          <w:rFonts w:ascii="仿宋_GB2312" w:eastAsia="仿宋_GB2312" w:hAnsi="宋体"/>
          <w:color w:val="FF0000"/>
          <w:w w:val="90"/>
          <w:kern w:val="0"/>
          <w:sz w:val="32"/>
          <w:szCs w:val="32"/>
        </w:rPr>
      </w:pPr>
      <w:r w:rsidRPr="006A5A21">
        <w:rPr>
          <w:rFonts w:ascii="方正小标宋简体" w:eastAsia="方正小标宋简体" w:hAnsi="宋体" w:hint="eastAsia"/>
          <w:color w:val="FF0000"/>
          <w:w w:val="66"/>
          <w:kern w:val="0"/>
          <w:sz w:val="84"/>
          <w:szCs w:val="84"/>
        </w:rPr>
        <w:t>中共西北农林科技大学委员会文</w:t>
      </w:r>
      <w:r w:rsidRPr="006A5A21">
        <w:rPr>
          <w:rFonts w:ascii="方正小标宋简体" w:eastAsia="方正小标宋简体" w:hAnsi="宋体" w:hint="eastAsia"/>
          <w:color w:val="FF0000"/>
          <w:spacing w:val="25"/>
          <w:w w:val="66"/>
          <w:kern w:val="0"/>
          <w:sz w:val="84"/>
          <w:szCs w:val="84"/>
        </w:rPr>
        <w:t>件</w:t>
      </w:r>
    </w:p>
    <w:p w:rsidR="00E20253" w:rsidRDefault="00E20253" w:rsidP="00E20253">
      <w:pPr>
        <w:pStyle w:val="a9"/>
        <w:rPr>
          <w:rFonts w:ascii="仿宋_GB2312" w:eastAsia="仿宋_GB2312" w:hAnsi="宋体"/>
          <w:bCs/>
          <w:color w:val="FF0000"/>
          <w:w w:val="74"/>
          <w:kern w:val="0"/>
          <w:sz w:val="32"/>
          <w:szCs w:val="32"/>
        </w:rPr>
      </w:pPr>
    </w:p>
    <w:p w:rsidR="00E20253" w:rsidRPr="00E20253" w:rsidRDefault="00E20253" w:rsidP="00E20253">
      <w:pPr>
        <w:spacing w:line="578" w:lineRule="exact"/>
        <w:ind w:firstLineChars="1000" w:firstLine="3200"/>
        <w:rPr>
          <w:rFonts w:ascii="仿宋" w:eastAsia="仿宋" w:hAnsi="仿宋"/>
          <w:sz w:val="32"/>
          <w:szCs w:val="32"/>
        </w:rPr>
      </w:pPr>
      <w:bookmarkStart w:id="0" w:name="文种"/>
      <w:proofErr w:type="gramStart"/>
      <w:r w:rsidRPr="00E20253">
        <w:rPr>
          <w:rFonts w:ascii="仿宋" w:eastAsia="仿宋" w:hAnsi="仿宋" w:hint="eastAsia"/>
          <w:sz w:val="32"/>
          <w:szCs w:val="32"/>
        </w:rPr>
        <w:t>校党发</w:t>
      </w:r>
      <w:bookmarkEnd w:id="0"/>
      <w:proofErr w:type="gramEnd"/>
      <w:r w:rsidRPr="00E20253">
        <w:rPr>
          <w:rFonts w:ascii="仿宋" w:eastAsia="仿宋" w:hAnsi="仿宋" w:hint="eastAsia"/>
          <w:sz w:val="32"/>
          <w:szCs w:val="32"/>
        </w:rPr>
        <w:t>〔</w:t>
      </w:r>
      <w:bookmarkStart w:id="1" w:name="年份"/>
      <w:r w:rsidRPr="00E20253">
        <w:rPr>
          <w:rFonts w:ascii="仿宋" w:eastAsia="仿宋" w:hAnsi="仿宋"/>
          <w:sz w:val="32"/>
          <w:szCs w:val="32"/>
        </w:rPr>
        <w:t>2021</w:t>
      </w:r>
      <w:bookmarkEnd w:id="1"/>
      <w:r w:rsidRPr="00E20253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7</w:t>
      </w:r>
      <w:r w:rsidRPr="00E20253">
        <w:rPr>
          <w:rFonts w:ascii="仿宋" w:eastAsia="仿宋" w:hAnsi="仿宋" w:hint="eastAsia"/>
          <w:sz w:val="32"/>
          <w:szCs w:val="32"/>
        </w:rPr>
        <w:t>号</w:t>
      </w:r>
    </w:p>
    <w:tbl>
      <w:tblPr>
        <w:tblW w:w="0" w:type="auto"/>
        <w:tblInd w:w="108" w:type="dxa"/>
        <w:tblBorders>
          <w:bottom w:val="single" w:sz="18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8847"/>
      </w:tblGrid>
      <w:tr w:rsidR="00E20253" w:rsidTr="00135B4D">
        <w:trPr>
          <w:trHeight w:hRule="exact" w:val="170"/>
        </w:trPr>
        <w:tc>
          <w:tcPr>
            <w:tcW w:w="8847" w:type="dxa"/>
          </w:tcPr>
          <w:p w:rsidR="00E20253" w:rsidRDefault="00E20253" w:rsidP="00135B4D">
            <w:pPr>
              <w:rPr>
                <w:sz w:val="10"/>
                <w:szCs w:val="10"/>
              </w:rPr>
            </w:pPr>
          </w:p>
        </w:tc>
      </w:tr>
    </w:tbl>
    <w:p w:rsidR="00A34063" w:rsidRDefault="00A34063" w:rsidP="00E20253">
      <w:pPr>
        <w:spacing w:line="700" w:lineRule="exact"/>
        <w:rPr>
          <w:rFonts w:ascii="方正小标宋简体" w:eastAsia="方正小标宋简体" w:hAnsi="仿宋"/>
          <w:sz w:val="44"/>
          <w:szCs w:val="44"/>
        </w:rPr>
      </w:pPr>
    </w:p>
    <w:p w:rsidR="00E20253" w:rsidRDefault="00C56ED0" w:rsidP="00E20253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关于印发</w:t>
      </w:r>
      <w:r w:rsidR="000B06A9">
        <w:rPr>
          <w:rFonts w:ascii="方正小标宋简体" w:eastAsia="方正小标宋简体" w:hAnsi="仿宋" w:hint="eastAsia"/>
          <w:sz w:val="44"/>
          <w:szCs w:val="44"/>
        </w:rPr>
        <w:t>《</w:t>
      </w:r>
      <w:r w:rsidR="000B06A9" w:rsidRPr="000B06A9">
        <w:rPr>
          <w:rStyle w:val="a4"/>
          <w:rFonts w:ascii="方正小标宋简体" w:eastAsia="方正小标宋简体" w:hAnsi="方正大标宋简体" w:cs="方正大标宋简体" w:hint="eastAsia"/>
          <w:b w:val="0"/>
          <w:bCs/>
          <w:sz w:val="44"/>
          <w:szCs w:val="44"/>
        </w:rPr>
        <w:t>西北农林科技大学学院（系、部、所）党委（党总支）会会议议事规则</w:t>
      </w:r>
      <w:r w:rsidR="000B06A9">
        <w:rPr>
          <w:rFonts w:ascii="方正小标宋简体" w:eastAsia="方正小标宋简体" w:hAnsi="仿宋" w:hint="eastAsia"/>
          <w:sz w:val="44"/>
          <w:szCs w:val="44"/>
        </w:rPr>
        <w:t>》</w:t>
      </w:r>
      <w:proofErr w:type="gramStart"/>
      <w:r w:rsidR="000B06A9">
        <w:rPr>
          <w:rFonts w:ascii="方正小标宋简体" w:eastAsia="方正小标宋简体" w:hAnsi="仿宋" w:hint="eastAsia"/>
          <w:sz w:val="44"/>
          <w:szCs w:val="44"/>
        </w:rPr>
        <w:t>和</w:t>
      </w:r>
      <w:proofErr w:type="gramEnd"/>
    </w:p>
    <w:p w:rsidR="00E20253" w:rsidRDefault="00C56ED0" w:rsidP="00E2025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《</w:t>
      </w:r>
      <w:proofErr w:type="gramEnd"/>
      <w:r w:rsidR="000B06A9">
        <w:rPr>
          <w:rFonts w:ascii="方正小标宋简体" w:eastAsia="方正小标宋简体" w:hint="eastAsia"/>
          <w:sz w:val="44"/>
          <w:szCs w:val="44"/>
        </w:rPr>
        <w:t>西北农林科技大学学院（系、部、所）</w:t>
      </w:r>
    </w:p>
    <w:p w:rsidR="00C56ED0" w:rsidRDefault="000B06A9" w:rsidP="00E2025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党政联席会议议事规则</w:t>
      </w:r>
      <w:proofErr w:type="gramStart"/>
      <w:r w:rsidR="00C56ED0">
        <w:rPr>
          <w:rFonts w:ascii="方正小标宋简体" w:eastAsia="方正小标宋简体" w:hAnsi="仿宋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的通知</w:t>
      </w:r>
    </w:p>
    <w:p w:rsidR="00C56ED0" w:rsidRDefault="00C56ED0" w:rsidP="00E20253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C56ED0" w:rsidRDefault="00C56ED0" w:rsidP="00E2025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各党委（总支）、党委各部（室）、纪委、团委、工会：</w:t>
      </w:r>
    </w:p>
    <w:p w:rsidR="00C56ED0" w:rsidRDefault="000B06A9" w:rsidP="00E2025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06A9">
        <w:rPr>
          <w:rFonts w:ascii="仿宋" w:eastAsia="仿宋" w:hAnsi="仿宋" w:hint="eastAsia"/>
          <w:sz w:val="32"/>
          <w:szCs w:val="32"/>
        </w:rPr>
        <w:t>《西北农林科技大学学院（系、部、所）党委（党总支）会会议议事规则》和《西北农林科技大学学院（系、部、所）党政联席会议议事规则》</w:t>
      </w:r>
      <w:r w:rsidR="00FC46FB">
        <w:rPr>
          <w:rFonts w:ascii="仿宋" w:eastAsia="仿宋" w:hAnsi="仿宋" w:hint="eastAsia"/>
          <w:sz w:val="32"/>
          <w:szCs w:val="32"/>
        </w:rPr>
        <w:t>已</w:t>
      </w:r>
      <w:r w:rsidR="00C56ED0">
        <w:rPr>
          <w:rFonts w:ascii="仿宋" w:eastAsia="仿宋" w:hAnsi="仿宋" w:hint="eastAsia"/>
          <w:sz w:val="32"/>
          <w:szCs w:val="32"/>
        </w:rPr>
        <w:t>经2020年12月</w:t>
      </w:r>
      <w:r>
        <w:rPr>
          <w:rFonts w:ascii="仿宋" w:eastAsia="仿宋" w:hAnsi="仿宋"/>
          <w:sz w:val="32"/>
          <w:szCs w:val="32"/>
        </w:rPr>
        <w:t>9</w:t>
      </w:r>
      <w:r w:rsidR="00C56ED0">
        <w:rPr>
          <w:rFonts w:ascii="仿宋" w:eastAsia="仿宋" w:hAnsi="仿宋" w:hint="eastAsia"/>
          <w:sz w:val="32"/>
          <w:szCs w:val="32"/>
        </w:rPr>
        <w:t>日校党委常委会研究通过，现予以印发，请遵照执行。</w:t>
      </w:r>
    </w:p>
    <w:p w:rsidR="000B06A9" w:rsidRDefault="000B06A9" w:rsidP="00E20253">
      <w:pPr>
        <w:spacing w:line="400" w:lineRule="exact"/>
        <w:rPr>
          <w:rFonts w:ascii="仿宋" w:eastAsia="仿宋" w:hAnsi="仿宋"/>
          <w:sz w:val="32"/>
          <w:szCs w:val="32"/>
        </w:rPr>
      </w:pPr>
    </w:p>
    <w:p w:rsidR="00C56ED0" w:rsidRDefault="00C56ED0" w:rsidP="00E20253">
      <w:pPr>
        <w:spacing w:line="400" w:lineRule="exact"/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中共西北农林科技大学委员会</w:t>
      </w:r>
    </w:p>
    <w:p w:rsidR="00C56ED0" w:rsidRPr="00E20253" w:rsidRDefault="00C56ED0" w:rsidP="00E20253">
      <w:pPr>
        <w:spacing w:line="40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A34063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年1月</w:t>
      </w:r>
      <w:r w:rsidR="00490F7F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56ED0" w:rsidRPr="000B06A9" w:rsidRDefault="00C56ED0" w:rsidP="003C27B5">
      <w:pPr>
        <w:pStyle w:val="a3"/>
        <w:widowControl/>
        <w:spacing w:beforeAutospacing="0" w:afterAutospacing="0" w:line="700" w:lineRule="exact"/>
        <w:jc w:val="center"/>
        <w:rPr>
          <w:rStyle w:val="a4"/>
          <w:rFonts w:ascii="方正小标宋简体" w:eastAsia="方正小标宋简体" w:hAnsi="方正大标宋简体" w:cs="方正大标宋简体"/>
          <w:b w:val="0"/>
          <w:bCs/>
          <w:sz w:val="44"/>
          <w:szCs w:val="44"/>
        </w:rPr>
      </w:pPr>
      <w:r w:rsidRPr="000B06A9">
        <w:rPr>
          <w:rStyle w:val="a4"/>
          <w:rFonts w:ascii="方正小标宋简体" w:eastAsia="方正小标宋简体" w:hAnsi="方正大标宋简体" w:cs="方正大标宋简体" w:hint="eastAsia"/>
          <w:b w:val="0"/>
          <w:bCs/>
          <w:sz w:val="44"/>
          <w:szCs w:val="44"/>
        </w:rPr>
        <w:lastRenderedPageBreak/>
        <w:t>西北农林科技大学学院（系、部、所）</w:t>
      </w:r>
    </w:p>
    <w:p w:rsidR="00C56ED0" w:rsidRPr="00E20253" w:rsidRDefault="00C56ED0" w:rsidP="00E20253">
      <w:pPr>
        <w:pStyle w:val="a3"/>
        <w:widowControl/>
        <w:spacing w:beforeAutospacing="0" w:afterAutospacing="0" w:line="700" w:lineRule="exact"/>
        <w:jc w:val="center"/>
        <w:rPr>
          <w:rFonts w:ascii="方正小标宋简体" w:eastAsia="方正小标宋简体" w:hAnsi="方正大标宋简体" w:cs="方正大标宋简体"/>
          <w:bCs/>
          <w:kern w:val="2"/>
          <w:sz w:val="44"/>
          <w:szCs w:val="44"/>
        </w:rPr>
      </w:pPr>
      <w:r w:rsidRPr="000B06A9">
        <w:rPr>
          <w:rStyle w:val="a4"/>
          <w:rFonts w:ascii="方正小标宋简体" w:eastAsia="方正小标宋简体" w:hAnsi="方正大标宋简体" w:cs="方正大标宋简体" w:hint="eastAsia"/>
          <w:b w:val="0"/>
          <w:bCs/>
          <w:sz w:val="44"/>
          <w:szCs w:val="44"/>
        </w:rPr>
        <w:t>党委（党总支）会会议议事规则</w:t>
      </w:r>
    </w:p>
    <w:p w:rsidR="00C56ED0" w:rsidRPr="008511C8" w:rsidRDefault="00C56ED0" w:rsidP="00E20253">
      <w:pPr>
        <w:pStyle w:val="a3"/>
        <w:widowControl/>
        <w:spacing w:beforeLines="50" w:before="156" w:beforeAutospacing="0" w:afterAutospacing="0" w:line="560" w:lineRule="exact"/>
        <w:jc w:val="center"/>
        <w:rPr>
          <w:rFonts w:ascii="黑体" w:eastAsia="黑体" w:hAnsi="黑体" w:cs="仿宋"/>
          <w:bCs/>
          <w:sz w:val="32"/>
          <w:szCs w:val="32"/>
        </w:rPr>
      </w:pPr>
      <w:r w:rsidRPr="008511C8">
        <w:rPr>
          <w:rFonts w:ascii="黑体" w:eastAsia="黑体" w:hAnsi="黑体" w:cs="仿宋" w:hint="eastAsia"/>
          <w:bCs/>
          <w:sz w:val="32"/>
          <w:szCs w:val="32"/>
        </w:rPr>
        <w:t>第一章 总</w:t>
      </w:r>
      <w:r w:rsidR="0012005F">
        <w:rPr>
          <w:rFonts w:ascii="黑体" w:eastAsia="黑体" w:hAnsi="黑体" w:cs="仿宋" w:hint="eastAsia"/>
          <w:bCs/>
          <w:sz w:val="32"/>
          <w:szCs w:val="32"/>
        </w:rPr>
        <w:t xml:space="preserve"> </w:t>
      </w:r>
      <w:r w:rsidRPr="008511C8">
        <w:rPr>
          <w:rFonts w:ascii="黑体" w:eastAsia="黑体" w:hAnsi="黑体" w:cs="仿宋" w:hint="eastAsia"/>
          <w:bCs/>
          <w:sz w:val="32"/>
          <w:szCs w:val="32"/>
        </w:rPr>
        <w:t>则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t>第一条</w:t>
      </w:r>
      <w:r w:rsidRPr="008511C8">
        <w:rPr>
          <w:rFonts w:ascii="仿宋" w:eastAsia="仿宋" w:hAnsi="仿宋" w:cs="仿宋" w:hint="eastAsia"/>
          <w:sz w:val="32"/>
          <w:szCs w:val="32"/>
        </w:rPr>
        <w:t xml:space="preserve"> 为深入学习贯彻习近平新时代中国特色社会主义思想，贯彻落实新时代党的建设总要求和新时代党的组织路线，进一步提升学院（系、部、所）治理能力，提高学院（系、部、所）党委（党总支）民主决策质量和效率，充分发挥基层党委的政治核心和保证监督作用，根据《中国共产党章程》《中国共产党普通高等学校基层组织工作条例》《关于坚持和完善普通高等学校党委领导下的校长负责制的实施意见》《关于加强和改进新形势下高校思想政治工作的意见》，以及中共中央组织部、中共教育部党组《关于印发普通高等学校院（系）党委会会议和党政联席会议议事规则示范文本的通知》和《陕西省高等学校院系党组织工作规程》等有关文件精神，结合学校工作实际，制定本规则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t>第二条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8511C8">
        <w:rPr>
          <w:rFonts w:ascii="仿宋" w:eastAsia="仿宋" w:hAnsi="仿宋" w:cs="仿宋" w:hint="eastAsia"/>
          <w:sz w:val="32"/>
          <w:szCs w:val="32"/>
        </w:rPr>
        <w:t>学院（系、部、所）党委（党总支）</w:t>
      </w:r>
      <w:r w:rsidRPr="008511C8">
        <w:rPr>
          <w:rFonts w:ascii="仿宋" w:eastAsia="仿宋" w:hAnsi="仿宋" w:cs="仿宋" w:hint="eastAsia"/>
          <w:color w:val="000000" w:themeColor="text1"/>
          <w:sz w:val="32"/>
          <w:szCs w:val="32"/>
        </w:rPr>
        <w:t>在学校党委的领导下开展工作，全面负责</w:t>
      </w:r>
      <w:r w:rsidRPr="008511C8">
        <w:rPr>
          <w:rFonts w:ascii="仿宋" w:eastAsia="仿宋" w:hAnsi="仿宋" w:cs="仿宋" w:hint="eastAsia"/>
          <w:sz w:val="32"/>
          <w:szCs w:val="32"/>
        </w:rPr>
        <w:t>学院（系、部、所）</w:t>
      </w:r>
      <w:r w:rsidRPr="008511C8">
        <w:rPr>
          <w:rFonts w:ascii="仿宋" w:eastAsia="仿宋" w:hAnsi="仿宋" w:cs="仿宋" w:hint="eastAsia"/>
          <w:color w:val="000000" w:themeColor="text1"/>
          <w:sz w:val="32"/>
          <w:szCs w:val="32"/>
        </w:rPr>
        <w:t>党的建设，履行政治责任，保证监督党的路线方针政策及上级党组织决定的贯彻执行，把握好</w:t>
      </w:r>
      <w:r w:rsidRPr="008511C8">
        <w:rPr>
          <w:rFonts w:ascii="仿宋" w:eastAsia="仿宋" w:hAnsi="仿宋" w:cs="仿宋" w:hint="eastAsia"/>
          <w:sz w:val="32"/>
          <w:szCs w:val="32"/>
        </w:rPr>
        <w:t>教学科研管理等</w:t>
      </w:r>
      <w:r w:rsidRPr="008511C8">
        <w:rPr>
          <w:rFonts w:ascii="仿宋" w:eastAsia="仿宋" w:hAnsi="仿宋" w:cs="仿宋" w:hint="eastAsia"/>
          <w:color w:val="000000" w:themeColor="text1"/>
          <w:sz w:val="32"/>
          <w:szCs w:val="32"/>
        </w:rPr>
        <w:t>重大事项中的政治原则、政治立场、政治方向，在干部队伍和教师队伍建设中发挥主导作用，把好政治关。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Style w:val="a4"/>
          <w:rFonts w:ascii="仿宋" w:eastAsia="仿宋" w:hAnsi="仿宋" w:cs="仿宋"/>
          <w:b w:val="0"/>
          <w:color w:val="FF0000"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lastRenderedPageBreak/>
        <w:t>第三条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8511C8">
        <w:rPr>
          <w:rFonts w:ascii="仿宋" w:eastAsia="仿宋" w:hAnsi="仿宋" w:cs="仿宋" w:hint="eastAsia"/>
          <w:sz w:val="32"/>
          <w:szCs w:val="32"/>
        </w:rPr>
        <w:t>学院（系、部、所）党委（党总支）会是学院（系、部、所）党员大会（党员代表大会）闭会期间党的工作领导机构。党委（党总支）委员通过会议形式，集体对学院（系、部、所）党委（党总支）职责范围内的事项进行研究讨论，</w:t>
      </w:r>
      <w:proofErr w:type="gramStart"/>
      <w:r w:rsidRPr="008511C8"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 w:rsidRPr="008511C8">
        <w:rPr>
          <w:rFonts w:ascii="仿宋" w:eastAsia="仿宋" w:hAnsi="仿宋" w:cs="仿宋" w:hint="eastAsia"/>
          <w:sz w:val="32"/>
          <w:szCs w:val="32"/>
        </w:rPr>
        <w:t>决定或提出由党政联席会议决策的意见建议。坚持民主集中制，实行集体领导和个人分工负责相结合的制度。凡属重大问题都要按照集体领导、民主集中、个别酝酿、会议决定的原则，由党委（党总支）集体讨论</w:t>
      </w:r>
      <w:proofErr w:type="gramStart"/>
      <w:r w:rsidRPr="008511C8"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 w:rsidRPr="008511C8">
        <w:rPr>
          <w:rFonts w:ascii="仿宋" w:eastAsia="仿宋" w:hAnsi="仿宋" w:cs="仿宋" w:hint="eastAsia"/>
          <w:sz w:val="32"/>
          <w:szCs w:val="32"/>
        </w:rPr>
        <w:t>决定。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contextualSpacing/>
        <w:jc w:val="center"/>
        <w:rPr>
          <w:rFonts w:ascii="黑体" w:eastAsia="黑体" w:hAnsi="黑体" w:cs="仿宋"/>
          <w:bCs/>
          <w:sz w:val="32"/>
          <w:szCs w:val="32"/>
        </w:rPr>
      </w:pPr>
      <w:r w:rsidRPr="008511C8">
        <w:rPr>
          <w:rFonts w:ascii="黑体" w:eastAsia="黑体" w:hAnsi="黑体" w:cs="仿宋" w:hint="eastAsia"/>
          <w:bCs/>
          <w:sz w:val="32"/>
          <w:szCs w:val="32"/>
        </w:rPr>
        <w:t>第二章</w:t>
      </w:r>
      <w:r w:rsidR="0012005F">
        <w:rPr>
          <w:rFonts w:ascii="黑体" w:eastAsia="黑体" w:hAnsi="黑体" w:cs="仿宋" w:hint="eastAsia"/>
          <w:bCs/>
          <w:sz w:val="32"/>
          <w:szCs w:val="32"/>
        </w:rPr>
        <w:t xml:space="preserve"> </w:t>
      </w:r>
      <w:r w:rsidRPr="008511C8">
        <w:rPr>
          <w:rFonts w:ascii="黑体" w:eastAsia="黑体" w:hAnsi="黑体" w:cs="仿宋" w:hint="eastAsia"/>
          <w:bCs/>
          <w:sz w:val="32"/>
          <w:szCs w:val="32"/>
        </w:rPr>
        <w:t>议事决策范围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t>第四条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8511C8">
        <w:rPr>
          <w:rFonts w:ascii="仿宋" w:eastAsia="仿宋" w:hAnsi="仿宋" w:cs="仿宋" w:hint="eastAsia"/>
          <w:sz w:val="32"/>
          <w:szCs w:val="32"/>
        </w:rPr>
        <w:t>学院（系、部、所）党委（党总支）会会议讨论决定的事项主要包括：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（一）党的建设的事项。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1.学习贯彻习近平新时代中国特色社会主义思想，落实党的路线方针政策和上级党组织决策部署的重要事项；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2.落实党员大会（党员代表大会）决议决定的重要事项；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3.党建工作规划、年度工作计划、改革举措、规章制度的制定和修订等重要事项；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4.基层党支部和党员队伍建设的重要事项；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5.学院（系、部、所）党内表彰、奖励，上级党组织重要表彰、奖励人选推荐等重要事项；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6.加强学院（系、部、所）党委（党总支）自身建设的重要事项；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lastRenderedPageBreak/>
        <w:t>7.党的纪律检查工作、党风廉政建设和巡视巡察整改工作的重要事项。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（二）干部队伍建设的事项。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1.配合学校党委完成干部工作的有关事项；推选出席学校党代会代表人选等重要事项；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2.按照校党委干部工作有关规定，根据干部管理权限，研究决定学院（系、部、所）科级干部的选拔任用，研究提名学院（系、部、所）系（教研室）主任和其他教学、研究机构负责人建议任免人选等重要事项；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3.按照有关章程和规定，制定修订学院（系、部、所）教授委员会（学术委员会）和其他管理、咨询类组织负责人推选等工作的具体实施办法；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4.干部教育、培训、选拔、考核和监督，以及管理人员的职级晋升等重要事项；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5.基层党支部书记、委员，以及党务工作人员、辅导员和班主任配备、管理等重要事项。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（三）加强对人才的政治引领、政治吸纳和教育管理、联系服务的重要事项。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（四）</w:t>
      </w:r>
      <w:proofErr w:type="gramStart"/>
      <w:r w:rsidRPr="008511C8">
        <w:rPr>
          <w:rFonts w:ascii="仿宋" w:eastAsia="仿宋" w:hAnsi="仿宋" w:cs="仿宋" w:hint="eastAsia"/>
          <w:sz w:val="32"/>
          <w:szCs w:val="32"/>
        </w:rPr>
        <w:t>思政课程</w:t>
      </w:r>
      <w:proofErr w:type="gramEnd"/>
      <w:r w:rsidRPr="008511C8">
        <w:rPr>
          <w:rFonts w:ascii="仿宋" w:eastAsia="仿宋" w:hAnsi="仿宋" w:cs="仿宋" w:hint="eastAsia"/>
          <w:sz w:val="32"/>
          <w:szCs w:val="32"/>
        </w:rPr>
        <w:t>或</w:t>
      </w:r>
      <w:proofErr w:type="gramStart"/>
      <w:r w:rsidRPr="008511C8">
        <w:rPr>
          <w:rFonts w:ascii="仿宋" w:eastAsia="仿宋" w:hAnsi="仿宋" w:cs="仿宋" w:hint="eastAsia"/>
          <w:sz w:val="32"/>
          <w:szCs w:val="32"/>
        </w:rPr>
        <w:t>课程思政建</w:t>
      </w:r>
      <w:proofErr w:type="gramEnd"/>
      <w:r w:rsidRPr="008511C8">
        <w:rPr>
          <w:rFonts w:ascii="仿宋" w:eastAsia="仿宋" w:hAnsi="仿宋" w:cs="仿宋" w:hint="eastAsia"/>
          <w:sz w:val="32"/>
          <w:szCs w:val="32"/>
        </w:rPr>
        <w:t>设等师生思想政治工作中的重要事项。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（五）教风学风和师德师风建设中的重要事项。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（六）意识形态、统一战线、安全稳定等工作中的重要事项。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lastRenderedPageBreak/>
        <w:t>（七）加强对工会、共青团、学生会（研究生会）、学生社团等群团组织，各类学术组织和教职工代表大会，以及离退休等工作领导的重要事项。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（八）其他需要党委（党总支）会会议研究决定的重要事项。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t>第五条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8511C8">
        <w:rPr>
          <w:rFonts w:ascii="仿宋" w:eastAsia="仿宋" w:hAnsi="仿宋" w:cs="仿宋" w:hint="eastAsia"/>
          <w:sz w:val="32"/>
          <w:szCs w:val="32"/>
        </w:rPr>
        <w:t>应由党委（党总支）会会议对政治原则、政治立场、政治方向先行把关，再提交党政联席会议讨论决定的事项主要包括：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（一）学院发展规划、学科专业建设规划和重要改革举措、重要规章制度的制定修订等重要事项。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（二）学科和专业设置调整、学生培养方案以及课程建设、教学管理、教材编写选用等重要事项。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（三）人才工作规划制定，人才队伍建设，各级各类人才计划人选推荐申报中的重要事项。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（四）教授委员会（学术委员会）和其他管理、咨询类组织负责人选任等重要事项。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（五）开展国（境）内外教学、科研和学术交流合作中的重要事项。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（六）教师引进、培养，教学、科研团队建设，教师兼职、访学、进修、参加各类组织和参与学术交流、社会活动中的重要事项。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（七）教职员工的聘用、调动、考核以及职称评定、薪酬分配中的重要事项。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lastRenderedPageBreak/>
        <w:t>（八）学院表彰、奖励，上级重要表彰、奖励的人选（项目）推荐等重要事项。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（九）其他应由党委（党总支）会会议先行把关，再提交党政联席会议讨论决定的事项。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contextualSpacing/>
        <w:jc w:val="center"/>
        <w:rPr>
          <w:rFonts w:ascii="黑体" w:eastAsia="黑体" w:hAnsi="黑体" w:cs="仿宋"/>
          <w:bCs/>
          <w:sz w:val="32"/>
          <w:szCs w:val="32"/>
        </w:rPr>
      </w:pPr>
      <w:r w:rsidRPr="008511C8">
        <w:rPr>
          <w:rFonts w:ascii="黑体" w:eastAsia="黑体" w:hAnsi="黑体" w:cs="仿宋" w:hint="eastAsia"/>
          <w:bCs/>
          <w:sz w:val="32"/>
          <w:szCs w:val="32"/>
        </w:rPr>
        <w:t>第三章 议事决策规则和程序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t>第六条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8511C8">
        <w:rPr>
          <w:rFonts w:ascii="仿宋" w:eastAsia="仿宋" w:hAnsi="仿宋" w:cs="仿宋" w:hint="eastAsia"/>
          <w:sz w:val="32"/>
          <w:szCs w:val="32"/>
        </w:rPr>
        <w:t>学院（系、部、所）党委（党总支）会会议一般每月召开一次，必要时经党委（党总支）书记同意可随时召开。会议由党委（党总支）书记召集并主持，党委（党总支）书记不能参加会议的，可以委托党委（党总支）副书记召集并主持。</w:t>
      </w:r>
    </w:p>
    <w:p w:rsidR="00C56ED0" w:rsidRPr="008511C8" w:rsidRDefault="00C56ED0" w:rsidP="00E20253">
      <w:pPr>
        <w:widowControl/>
        <w:spacing w:line="560" w:lineRule="exact"/>
        <w:ind w:firstLineChars="200" w:firstLine="643"/>
        <w:contextualSpacing/>
        <w:jc w:val="left"/>
        <w:rPr>
          <w:rFonts w:ascii="仿宋" w:eastAsia="仿宋" w:hAnsi="仿宋" w:cs="仿宋"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t xml:space="preserve">第七条 </w:t>
      </w:r>
      <w:r w:rsidRPr="008511C8">
        <w:rPr>
          <w:rFonts w:ascii="仿宋" w:eastAsia="仿宋" w:hAnsi="仿宋" w:cs="仿宋" w:hint="eastAsia"/>
          <w:sz w:val="32"/>
          <w:szCs w:val="32"/>
        </w:rPr>
        <w:t>党委（党总支）会会议的出席成员为学院（系、部、所）党委（党总支）委员。会议必须有半数以上委员到会方可召开，讨论和决定干部任免等重大事项时必须有三分之二以上委员到会。党委（党总支）委员因故无法到会的应提前向党委（党总支）书记请假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BE3A5F">
        <w:rPr>
          <w:rFonts w:ascii="仿宋" w:eastAsia="仿宋" w:hAnsi="仿宋" w:cs="仿宋" w:hint="eastAsia"/>
          <w:kern w:val="2"/>
          <w:sz w:val="32"/>
          <w:szCs w:val="32"/>
        </w:rPr>
        <w:t>非党员院长（主任、所长）、非党委（党总支）委员的专职组织员、教师党支部书记一般应列席会议，非党委（党总支）委员的其他行政领导人员可以列席党委（党总支）会会议。根据议题需要，党委（党总支）书记可以确定其他人员列席会议，列席人员根据会议需要参加会议</w:t>
      </w:r>
      <w:r w:rsidRPr="008511C8">
        <w:rPr>
          <w:rFonts w:ascii="仿宋" w:eastAsia="仿宋" w:hAnsi="仿宋" w:cs="仿宋" w:hint="eastAsia"/>
          <w:sz w:val="32"/>
          <w:szCs w:val="32"/>
        </w:rPr>
        <w:t>的全部或部分议程。列席人员有发言权，无表决权。</w:t>
      </w:r>
      <w:bookmarkStart w:id="2" w:name="_GoBack"/>
      <w:bookmarkEnd w:id="2"/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t xml:space="preserve">第八条 </w:t>
      </w:r>
      <w:r w:rsidRPr="00C1500C">
        <w:rPr>
          <w:rStyle w:val="a4"/>
          <w:rFonts w:ascii="仿宋" w:eastAsia="仿宋" w:hAnsi="仿宋" w:cs="仿宋" w:hint="eastAsia"/>
          <w:b w:val="0"/>
          <w:sz w:val="32"/>
          <w:szCs w:val="32"/>
        </w:rPr>
        <w:t>党委（党总支）会</w:t>
      </w:r>
      <w:r w:rsidRPr="008511C8">
        <w:rPr>
          <w:rFonts w:ascii="仿宋" w:eastAsia="仿宋" w:hAnsi="仿宋" w:cs="仿宋" w:hint="eastAsia"/>
          <w:sz w:val="32"/>
          <w:szCs w:val="32"/>
        </w:rPr>
        <w:t>会议议题由党委（党总支）书记提出,也可由委员提出建议、书记确定。对重要议题，党委（党</w:t>
      </w:r>
      <w:r w:rsidRPr="008511C8">
        <w:rPr>
          <w:rFonts w:ascii="仿宋" w:eastAsia="仿宋" w:hAnsi="仿宋" w:cs="仿宋" w:hint="eastAsia"/>
          <w:sz w:val="32"/>
          <w:szCs w:val="32"/>
        </w:rPr>
        <w:lastRenderedPageBreak/>
        <w:t>总支）书记应在会前听取学院（系、部、所）院长（主任、所长）意见，意见不一致的应暂缓上会。集体决定重大事项前，党委（党总支）书记应与班子其他成员个别酝酿、充分沟通。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Style w:val="a4"/>
          <w:rFonts w:ascii="仿宋" w:eastAsia="仿宋" w:hAnsi="仿宋" w:cs="仿宋"/>
          <w:b w:val="0"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t xml:space="preserve">第九条 </w:t>
      </w:r>
      <w:r w:rsidRPr="00C1500C">
        <w:rPr>
          <w:rStyle w:val="a4"/>
          <w:rFonts w:ascii="仿宋" w:eastAsia="仿宋" w:hAnsi="仿宋" w:cs="仿宋" w:hint="eastAsia"/>
          <w:b w:val="0"/>
          <w:sz w:val="32"/>
          <w:szCs w:val="32"/>
        </w:rPr>
        <w:t>党委（党总支）会会议要坚持科学决策、民主决策、依法决策。对</w:t>
      </w:r>
      <w:proofErr w:type="gramStart"/>
      <w:r w:rsidRPr="00C1500C">
        <w:rPr>
          <w:rStyle w:val="a4"/>
          <w:rFonts w:ascii="仿宋" w:eastAsia="仿宋" w:hAnsi="仿宋" w:cs="仿宋" w:hint="eastAsia"/>
          <w:b w:val="0"/>
          <w:sz w:val="32"/>
          <w:szCs w:val="32"/>
        </w:rPr>
        <w:t>拟研究</w:t>
      </w:r>
      <w:proofErr w:type="gramEnd"/>
      <w:r w:rsidRPr="00C1500C">
        <w:rPr>
          <w:rStyle w:val="a4"/>
          <w:rFonts w:ascii="仿宋" w:eastAsia="仿宋" w:hAnsi="仿宋" w:cs="仿宋" w:hint="eastAsia"/>
          <w:b w:val="0"/>
          <w:sz w:val="32"/>
          <w:szCs w:val="32"/>
        </w:rPr>
        <w:t>讨论的重要事项，会前应深入调查研究，充分听取各方面意见。涉及教职工职称评聘、职员职级晋升、考核评价等，应征求党支部意见；对事关师生员工切身利益的重要事项，应通过党支部、教职工代表大会或其他方式，广泛征求意见。涉及干部工作议题，应充分听取行政领导班子成员的意见，按照有关规定做好相关工作。</w:t>
      </w:r>
    </w:p>
    <w:p w:rsidR="00C56ED0" w:rsidRPr="008511C8" w:rsidRDefault="00C56ED0" w:rsidP="00E20253">
      <w:pPr>
        <w:widowControl/>
        <w:spacing w:line="560" w:lineRule="exact"/>
        <w:ind w:firstLineChars="200" w:firstLine="643"/>
        <w:contextualSpacing/>
        <w:jc w:val="left"/>
        <w:rPr>
          <w:rFonts w:ascii="仿宋" w:eastAsia="仿宋" w:hAnsi="仿宋" w:cs="仿宋"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t>第十条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8511C8">
        <w:rPr>
          <w:rFonts w:ascii="仿宋" w:eastAsia="仿宋" w:hAnsi="仿宋" w:cs="仿宋" w:hint="eastAsia"/>
          <w:sz w:val="32"/>
          <w:szCs w:val="32"/>
        </w:rPr>
        <w:t>党委（党总支）会会议议题一般一事一报，议题及相关材料应提前提交学院（系、部、所）党政综合办公室，党政综合办公室负责将议题材料送达参会人员。</w:t>
      </w:r>
    </w:p>
    <w:p w:rsidR="00C56ED0" w:rsidRPr="008511C8" w:rsidRDefault="00C56ED0" w:rsidP="00E20253">
      <w:pPr>
        <w:widowControl/>
        <w:spacing w:line="560" w:lineRule="exact"/>
        <w:ind w:firstLineChars="200" w:firstLine="640"/>
        <w:contextualSpacing/>
        <w:jc w:val="left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党委（党总支）会会议按既定议程逐项进行，无特殊情况或未经党委（党总支）书记同意，一般</w:t>
      </w:r>
      <w:proofErr w:type="gramStart"/>
      <w:r w:rsidRPr="008511C8"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 w:rsidRPr="008511C8">
        <w:rPr>
          <w:rFonts w:ascii="仿宋" w:eastAsia="仿宋" w:hAnsi="仿宋" w:cs="仿宋" w:hint="eastAsia"/>
          <w:sz w:val="32"/>
          <w:szCs w:val="32"/>
        </w:rPr>
        <w:t>临时动议议题。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Fonts w:ascii="仿宋" w:eastAsia="仿宋" w:hAnsi="仿宋" w:cs="仿宋"/>
          <w:b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t xml:space="preserve">第十一条 </w:t>
      </w:r>
      <w:r w:rsidRPr="00C1500C">
        <w:rPr>
          <w:rStyle w:val="a4"/>
          <w:rFonts w:ascii="仿宋" w:eastAsia="仿宋" w:hAnsi="仿宋" w:cs="仿宋" w:hint="eastAsia"/>
          <w:b w:val="0"/>
          <w:sz w:val="32"/>
          <w:szCs w:val="32"/>
        </w:rPr>
        <w:t>党委（党总支）会会议议事和决策实行民主集中制，在充分讨论的基础上，按照少数服从多数的原则形成决议或决定。如果对重要问题发生较大意见分歧，一般应暂缓</w:t>
      </w:r>
      <w:proofErr w:type="gramStart"/>
      <w:r w:rsidRPr="00C1500C">
        <w:rPr>
          <w:rStyle w:val="a4"/>
          <w:rFonts w:ascii="仿宋" w:eastAsia="仿宋" w:hAnsi="仿宋" w:cs="仿宋" w:hint="eastAsia"/>
          <w:b w:val="0"/>
          <w:sz w:val="32"/>
          <w:szCs w:val="32"/>
        </w:rPr>
        <w:t>作出</w:t>
      </w:r>
      <w:proofErr w:type="gramEnd"/>
      <w:r w:rsidRPr="00C1500C">
        <w:rPr>
          <w:rStyle w:val="a4"/>
          <w:rFonts w:ascii="仿宋" w:eastAsia="仿宋" w:hAnsi="仿宋" w:cs="仿宋" w:hint="eastAsia"/>
          <w:b w:val="0"/>
          <w:sz w:val="32"/>
          <w:szCs w:val="32"/>
        </w:rPr>
        <w:t>决定。党委（党总支）书记应最后表态。</w:t>
      </w:r>
    </w:p>
    <w:p w:rsidR="00C56ED0" w:rsidRPr="00C1500C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Fonts w:ascii="仿宋" w:eastAsia="仿宋" w:hAnsi="仿宋" w:cs="仿宋"/>
          <w:b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t>第十二条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C1500C">
        <w:rPr>
          <w:rStyle w:val="a4"/>
          <w:rFonts w:ascii="仿宋" w:eastAsia="仿宋" w:hAnsi="仿宋" w:cs="仿宋" w:hint="eastAsia"/>
          <w:b w:val="0"/>
          <w:sz w:val="32"/>
          <w:szCs w:val="32"/>
        </w:rPr>
        <w:t>党委（党总支）会会议讨论决定重要事项时，应当进行表决，表决可根据讨论和决定事项的不同，采用口头、举手、无记名投票或记名投票等方式进行，赞成票超过应到会党委</w:t>
      </w:r>
      <w:r w:rsidRPr="00C1500C">
        <w:rPr>
          <w:rStyle w:val="a4"/>
          <w:rFonts w:ascii="仿宋" w:eastAsia="仿宋" w:hAnsi="仿宋" w:cs="仿宋" w:hint="eastAsia"/>
          <w:b w:val="0"/>
          <w:sz w:val="32"/>
          <w:szCs w:val="32"/>
        </w:rPr>
        <w:lastRenderedPageBreak/>
        <w:t>（党总支）委员半数为通过。</w:t>
      </w:r>
      <w:r w:rsidRPr="00C1500C">
        <w:rPr>
          <w:rFonts w:ascii="仿宋" w:eastAsia="仿宋" w:hAnsi="仿宋" w:cs="仿宋" w:hint="eastAsia"/>
          <w:sz w:val="32"/>
          <w:szCs w:val="32"/>
        </w:rPr>
        <w:t>未到会党委（党总支）委员的意见可以用书面形式表达，但</w:t>
      </w:r>
      <w:proofErr w:type="gramStart"/>
      <w:r w:rsidRPr="00C1500C"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 w:rsidRPr="00C1500C">
        <w:rPr>
          <w:rFonts w:ascii="仿宋" w:eastAsia="仿宋" w:hAnsi="仿宋" w:cs="仿宋" w:hint="eastAsia"/>
          <w:sz w:val="32"/>
          <w:szCs w:val="32"/>
        </w:rPr>
        <w:t>得计入票数。会议讨论和决定多个事项的，应当逐项表决。</w:t>
      </w:r>
      <w:r w:rsidRPr="00C1500C">
        <w:rPr>
          <w:rStyle w:val="a4"/>
          <w:rFonts w:ascii="仿宋" w:eastAsia="仿宋" w:hAnsi="仿宋" w:cs="仿宋" w:hint="eastAsia"/>
          <w:b w:val="0"/>
          <w:sz w:val="32"/>
          <w:szCs w:val="32"/>
        </w:rPr>
        <w:t>决定多名干部任免时，应当逐人表决。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紧急情况下不能及时召开党委（党总支）会会议决策的，党委（党总支）书记可以临机处置，或经党委（党总支）书记同意后，党委（党总支）副书记或其他委员也可以临机处置；事后应当及时向党委（党总支）会报告并按程序予以确认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Fonts w:ascii="仿宋" w:eastAsia="仿宋" w:hAnsi="仿宋" w:cs="仿宋"/>
          <w:bCs/>
          <w:sz w:val="32"/>
          <w:szCs w:val="32"/>
        </w:rPr>
      </w:pPr>
      <w:r w:rsidRPr="008511C8">
        <w:rPr>
          <w:rFonts w:ascii="仿宋" w:eastAsia="仿宋" w:hAnsi="仿宋" w:cs="仿宋" w:hint="eastAsia"/>
          <w:b/>
          <w:sz w:val="32"/>
          <w:szCs w:val="32"/>
        </w:rPr>
        <w:t>第十三条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 w:rsidRPr="008511C8">
        <w:rPr>
          <w:rFonts w:ascii="仿宋" w:eastAsia="仿宋" w:hAnsi="仿宋" w:cs="仿宋" w:hint="eastAsia"/>
          <w:sz w:val="32"/>
          <w:szCs w:val="32"/>
        </w:rPr>
        <w:t>党委（党总支）会会议实行回避制度，议题涉及参会人员本人或亲属，以及本人直接指导的学生的，或其他可能影响</w:t>
      </w:r>
      <w:proofErr w:type="gramStart"/>
      <w:r w:rsidRPr="008511C8">
        <w:rPr>
          <w:rFonts w:ascii="仿宋" w:eastAsia="仿宋" w:hAnsi="仿宋" w:cs="仿宋" w:hint="eastAsia"/>
          <w:sz w:val="32"/>
          <w:szCs w:val="32"/>
        </w:rPr>
        <w:t>公正决策</w:t>
      </w:r>
      <w:proofErr w:type="gramEnd"/>
      <w:r w:rsidRPr="008511C8">
        <w:rPr>
          <w:rFonts w:ascii="仿宋" w:eastAsia="仿宋" w:hAnsi="仿宋" w:cs="仿宋" w:hint="eastAsia"/>
          <w:sz w:val="32"/>
          <w:szCs w:val="32"/>
        </w:rPr>
        <w:t>的，本人必须回避。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b/>
          <w:bCs/>
          <w:sz w:val="32"/>
          <w:szCs w:val="32"/>
        </w:rPr>
        <w:t>第十四条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Pr="008511C8">
        <w:rPr>
          <w:rFonts w:ascii="仿宋" w:eastAsia="仿宋" w:hAnsi="仿宋" w:cs="仿宋" w:hint="eastAsia"/>
          <w:sz w:val="32"/>
          <w:szCs w:val="32"/>
        </w:rPr>
        <w:t>党委（党总支）会会议决议分为以下几种：批准或通过；原则批准或原则通过，按要求作相应修改后实施或发布；暂不形成决议，责成相关负责人或相关单位另行提出意见再行研究；不予批准或不予通过。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t xml:space="preserve">第十五条 </w:t>
      </w:r>
      <w:r w:rsidRPr="008511C8">
        <w:rPr>
          <w:rFonts w:ascii="仿宋" w:eastAsia="仿宋" w:hAnsi="仿宋" w:cs="仿宋" w:hint="eastAsia"/>
          <w:sz w:val="32"/>
          <w:szCs w:val="32"/>
        </w:rPr>
        <w:t>会议秘书工作一般由学院（系、部、所）党政综合办公室</w:t>
      </w:r>
      <w:r>
        <w:rPr>
          <w:rFonts w:ascii="仿宋" w:eastAsia="仿宋" w:hAnsi="仿宋" w:cs="仿宋" w:hint="eastAsia"/>
          <w:sz w:val="32"/>
          <w:szCs w:val="32"/>
        </w:rPr>
        <w:t>负责</w:t>
      </w:r>
      <w:r w:rsidRPr="008511C8">
        <w:rPr>
          <w:rFonts w:ascii="仿宋" w:eastAsia="仿宋" w:hAnsi="仿宋" w:cs="仿宋" w:hint="eastAsia"/>
          <w:sz w:val="32"/>
          <w:szCs w:val="32"/>
        </w:rPr>
        <w:t>，主要负责收集议题，印发会议材料，通知参会人员，安排做好会议记录，并审核会议记录、会议纪要等。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Fonts w:ascii="仿宋" w:eastAsia="仿宋" w:hAnsi="仿宋" w:cs="仿宋" w:hint="eastAsia"/>
          <w:sz w:val="32"/>
          <w:szCs w:val="32"/>
        </w:rPr>
        <w:t>会议纪要由党委（党总支）书记审定签字后归档备查，并于次年上半年统一</w:t>
      </w:r>
      <w:proofErr w:type="gramStart"/>
      <w:r w:rsidRPr="008511C8">
        <w:rPr>
          <w:rFonts w:ascii="仿宋" w:eastAsia="仿宋" w:hAnsi="仿宋" w:cs="仿宋" w:hint="eastAsia"/>
          <w:sz w:val="32"/>
          <w:szCs w:val="32"/>
        </w:rPr>
        <w:t>交学校</w:t>
      </w:r>
      <w:proofErr w:type="gramEnd"/>
      <w:r w:rsidRPr="008511C8">
        <w:rPr>
          <w:rFonts w:ascii="仿宋" w:eastAsia="仿宋" w:hAnsi="仿宋" w:cs="仿宋" w:hint="eastAsia"/>
          <w:sz w:val="32"/>
          <w:szCs w:val="32"/>
        </w:rPr>
        <w:t>档案馆存档。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t>第十六条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8511C8">
        <w:rPr>
          <w:rFonts w:ascii="仿宋" w:eastAsia="仿宋" w:hAnsi="仿宋" w:cs="仿宋" w:hint="eastAsia"/>
          <w:sz w:val="32"/>
          <w:szCs w:val="32"/>
        </w:rPr>
        <w:t>党委（党总支）会会议做出的决议或决定，应当及时向行政领导班子成员通报，或根据工作需要提交党政联席会议成员共同研究落实。适合公开的，应根据有关规定及时在一定</w:t>
      </w:r>
      <w:r w:rsidRPr="008511C8">
        <w:rPr>
          <w:rFonts w:ascii="仿宋" w:eastAsia="仿宋" w:hAnsi="仿宋" w:cs="仿宋" w:hint="eastAsia"/>
          <w:sz w:val="32"/>
          <w:szCs w:val="32"/>
        </w:rPr>
        <w:lastRenderedPageBreak/>
        <w:t>范围内进行公开。参会人员应该遵守保密纪律，不得泄露会议酝酿讨论情况。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t xml:space="preserve">第十七条 </w:t>
      </w:r>
      <w:r w:rsidRPr="008511C8">
        <w:rPr>
          <w:rFonts w:ascii="仿宋" w:eastAsia="仿宋" w:hAnsi="仿宋" w:cs="仿宋" w:hint="eastAsia"/>
          <w:sz w:val="32"/>
          <w:szCs w:val="32"/>
        </w:rPr>
        <w:t>党委（党总支）会会议做出的决议或决定，需要请示报告的，由党委（党总支）书记及时向校党委或有关校领导、相关职能部门汇报。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contextualSpacing/>
        <w:jc w:val="center"/>
        <w:rPr>
          <w:rFonts w:ascii="黑体" w:eastAsia="黑体" w:hAnsi="黑体" w:cs="仿宋"/>
          <w:bCs/>
          <w:sz w:val="32"/>
          <w:szCs w:val="32"/>
        </w:rPr>
      </w:pPr>
      <w:r w:rsidRPr="008511C8">
        <w:rPr>
          <w:rFonts w:ascii="黑体" w:eastAsia="黑体" w:hAnsi="黑体" w:cs="仿宋" w:hint="eastAsia"/>
          <w:bCs/>
          <w:sz w:val="32"/>
          <w:szCs w:val="32"/>
        </w:rPr>
        <w:t>第四章 议定事项执行与监督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t xml:space="preserve">第十八条 </w:t>
      </w:r>
      <w:r w:rsidRPr="008511C8">
        <w:rPr>
          <w:rFonts w:ascii="仿宋" w:eastAsia="仿宋" w:hAnsi="仿宋" w:cs="仿宋" w:hint="eastAsia"/>
          <w:sz w:val="32"/>
          <w:szCs w:val="32"/>
        </w:rPr>
        <w:t>党委（党总支）会会议决定的事项，由相关党委（党总支）委员根据职责分工负责组织实施，并积极协调解决执行中出现的问题。党政综合办公室负责传达和督促检查协调落实，执行情况应及时向党委（党总支）会汇报。学院（系、部、所）党委（党总支）应建立有效的督办、评估、反馈制度，党委（党总支）会会议要定期通报决策事项的执行和绩效评价情况，确保决策落到实处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196" w:firstLine="63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t xml:space="preserve">第十九条  </w:t>
      </w:r>
      <w:r w:rsidRPr="008511C8">
        <w:rPr>
          <w:rFonts w:ascii="仿宋" w:eastAsia="仿宋" w:hAnsi="仿宋" w:cs="仿宋" w:hint="eastAsia"/>
          <w:sz w:val="32"/>
          <w:szCs w:val="32"/>
        </w:rPr>
        <w:t>党委（党总支）会会议决定的事项，学院（系、部、所）各相关单位和个人应当及时执行。对执行不力的，应当依照有关规定问责追责；决策执行过程中需要作重大调整的，应当提交党委（党总支）会会议决定；需要复议的，按照本规则第八条规定重新提交议题。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contextualSpacing/>
        <w:jc w:val="center"/>
        <w:rPr>
          <w:rFonts w:ascii="黑体" w:eastAsia="黑体" w:hAnsi="黑体" w:cs="仿宋"/>
          <w:bCs/>
          <w:sz w:val="32"/>
          <w:szCs w:val="32"/>
        </w:rPr>
      </w:pPr>
      <w:r w:rsidRPr="008511C8">
        <w:rPr>
          <w:rFonts w:ascii="黑体" w:eastAsia="黑体" w:hAnsi="黑体" w:cs="仿宋" w:hint="eastAsia"/>
          <w:bCs/>
          <w:sz w:val="32"/>
          <w:szCs w:val="32"/>
        </w:rPr>
        <w:t>第五章 附</w:t>
      </w:r>
      <w:r w:rsidR="0012005F">
        <w:rPr>
          <w:rFonts w:ascii="黑体" w:eastAsia="黑体" w:hAnsi="黑体" w:cs="仿宋" w:hint="eastAsia"/>
          <w:bCs/>
          <w:sz w:val="32"/>
          <w:szCs w:val="32"/>
        </w:rPr>
        <w:t xml:space="preserve"> </w:t>
      </w:r>
      <w:r w:rsidRPr="008511C8">
        <w:rPr>
          <w:rFonts w:ascii="黑体" w:eastAsia="黑体" w:hAnsi="黑体" w:cs="仿宋" w:hint="eastAsia"/>
          <w:bCs/>
          <w:sz w:val="32"/>
          <w:szCs w:val="32"/>
        </w:rPr>
        <w:t>则</w:t>
      </w:r>
    </w:p>
    <w:p w:rsidR="00C56ED0" w:rsidRPr="008511C8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t>第二十条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8511C8">
        <w:rPr>
          <w:rFonts w:ascii="仿宋" w:eastAsia="仿宋" w:hAnsi="仿宋" w:cs="仿宋" w:hint="eastAsia"/>
          <w:sz w:val="32"/>
          <w:szCs w:val="32"/>
        </w:rPr>
        <w:t>本规则适用于学校各学院（系、部、所）党委（党总支），其他基层党委（党总支）参照本规则执行。</w:t>
      </w:r>
    </w:p>
    <w:p w:rsidR="00C56ED0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8511C8">
        <w:rPr>
          <w:rStyle w:val="a4"/>
          <w:rFonts w:ascii="仿宋" w:eastAsia="仿宋" w:hAnsi="仿宋" w:cs="仿宋" w:hint="eastAsia"/>
          <w:sz w:val="32"/>
          <w:szCs w:val="32"/>
        </w:rPr>
        <w:lastRenderedPageBreak/>
        <w:t xml:space="preserve">第二十一条 </w:t>
      </w:r>
      <w:r w:rsidRPr="00A34063">
        <w:rPr>
          <w:rStyle w:val="a4"/>
          <w:rFonts w:ascii="仿宋" w:eastAsia="仿宋" w:hAnsi="仿宋" w:cs="仿宋" w:hint="eastAsia"/>
          <w:b w:val="0"/>
          <w:bCs/>
          <w:sz w:val="32"/>
          <w:szCs w:val="32"/>
        </w:rPr>
        <w:t>本</w:t>
      </w:r>
      <w:r>
        <w:rPr>
          <w:rFonts w:ascii="仿宋" w:eastAsia="仿宋" w:hAnsi="仿宋" w:cs="仿宋" w:hint="eastAsia"/>
          <w:sz w:val="32"/>
          <w:szCs w:val="32"/>
        </w:rPr>
        <w:t>规则自</w:t>
      </w:r>
      <w:r w:rsidR="009D2F2E">
        <w:rPr>
          <w:rFonts w:ascii="仿宋" w:eastAsia="仿宋" w:hAnsi="仿宋" w:cs="仿宋" w:hint="eastAsia"/>
          <w:sz w:val="32"/>
          <w:szCs w:val="32"/>
        </w:rPr>
        <w:t>发布之日起执行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8511C8">
        <w:rPr>
          <w:rFonts w:ascii="仿宋" w:eastAsia="仿宋" w:hAnsi="仿宋" w:cs="仿宋" w:hint="eastAsia"/>
          <w:sz w:val="32"/>
          <w:szCs w:val="32"/>
        </w:rPr>
        <w:t>由党委组织部负责解释。2018年6月印发的《西北农林科技大学学院工作规则（试行）》（</w:t>
      </w:r>
      <w:proofErr w:type="gramStart"/>
      <w:r w:rsidRPr="008511C8">
        <w:rPr>
          <w:rFonts w:ascii="仿宋" w:eastAsia="仿宋" w:hAnsi="仿宋" w:cs="仿宋" w:hint="eastAsia"/>
          <w:sz w:val="32"/>
          <w:szCs w:val="32"/>
        </w:rPr>
        <w:t>校党发</w:t>
      </w:r>
      <w:proofErr w:type="gramEnd"/>
      <w:r w:rsidRPr="008511C8">
        <w:rPr>
          <w:rFonts w:ascii="仿宋" w:eastAsia="仿宋" w:hAnsi="仿宋" w:cs="仿宋" w:hint="eastAsia"/>
          <w:sz w:val="32"/>
          <w:szCs w:val="32"/>
        </w:rPr>
        <w:t>〔2018〕58号）及其他文件中关于学院（系、部、所）党委（党总支）会会议制度的有关内容与本规则不一致的，以本规则为准。</w:t>
      </w:r>
    </w:p>
    <w:p w:rsidR="00C56ED0" w:rsidRDefault="00C56ED0" w:rsidP="000B06A9">
      <w:pPr>
        <w:spacing w:line="700" w:lineRule="exact"/>
        <w:rPr>
          <w:rFonts w:ascii="方正小标宋简体" w:eastAsia="方正小标宋简体"/>
          <w:sz w:val="44"/>
          <w:szCs w:val="44"/>
        </w:rPr>
      </w:pPr>
    </w:p>
    <w:p w:rsidR="00E20253" w:rsidRDefault="00E20253" w:rsidP="000B06A9">
      <w:pPr>
        <w:spacing w:line="700" w:lineRule="exact"/>
        <w:rPr>
          <w:rFonts w:ascii="方正小标宋简体" w:eastAsia="方正小标宋简体"/>
          <w:sz w:val="44"/>
          <w:szCs w:val="44"/>
        </w:rPr>
      </w:pPr>
    </w:p>
    <w:p w:rsidR="00E20253" w:rsidRDefault="00E20253" w:rsidP="000B06A9">
      <w:pPr>
        <w:spacing w:line="700" w:lineRule="exact"/>
        <w:rPr>
          <w:rFonts w:ascii="方正小标宋简体" w:eastAsia="方正小标宋简体"/>
          <w:sz w:val="44"/>
          <w:szCs w:val="44"/>
        </w:rPr>
      </w:pPr>
    </w:p>
    <w:p w:rsidR="00E20253" w:rsidRDefault="00E20253" w:rsidP="000B06A9">
      <w:pPr>
        <w:spacing w:line="700" w:lineRule="exact"/>
        <w:rPr>
          <w:rFonts w:ascii="方正小标宋简体" w:eastAsia="方正小标宋简体"/>
          <w:sz w:val="44"/>
          <w:szCs w:val="44"/>
        </w:rPr>
      </w:pPr>
    </w:p>
    <w:p w:rsidR="00E20253" w:rsidRDefault="00E20253" w:rsidP="000B06A9">
      <w:pPr>
        <w:spacing w:line="700" w:lineRule="exact"/>
        <w:rPr>
          <w:rFonts w:ascii="方正小标宋简体" w:eastAsia="方正小标宋简体"/>
          <w:sz w:val="44"/>
          <w:szCs w:val="44"/>
        </w:rPr>
      </w:pPr>
    </w:p>
    <w:p w:rsidR="00E20253" w:rsidRDefault="00E20253" w:rsidP="000B06A9">
      <w:pPr>
        <w:spacing w:line="700" w:lineRule="exact"/>
        <w:rPr>
          <w:rFonts w:ascii="方正小标宋简体" w:eastAsia="方正小标宋简体"/>
          <w:sz w:val="44"/>
          <w:szCs w:val="44"/>
        </w:rPr>
      </w:pPr>
    </w:p>
    <w:p w:rsidR="00E20253" w:rsidRDefault="00E20253" w:rsidP="000B06A9">
      <w:pPr>
        <w:spacing w:line="700" w:lineRule="exact"/>
        <w:rPr>
          <w:rFonts w:ascii="方正小标宋简体" w:eastAsia="方正小标宋简体"/>
          <w:sz w:val="44"/>
          <w:szCs w:val="44"/>
        </w:rPr>
      </w:pPr>
    </w:p>
    <w:p w:rsidR="00E20253" w:rsidRDefault="00E20253" w:rsidP="000B06A9">
      <w:pPr>
        <w:spacing w:line="700" w:lineRule="exact"/>
        <w:rPr>
          <w:rFonts w:ascii="方正小标宋简体" w:eastAsia="方正小标宋简体"/>
          <w:sz w:val="44"/>
          <w:szCs w:val="44"/>
        </w:rPr>
      </w:pPr>
    </w:p>
    <w:p w:rsidR="00E20253" w:rsidRDefault="00E20253" w:rsidP="000B06A9">
      <w:pPr>
        <w:spacing w:line="700" w:lineRule="exact"/>
        <w:rPr>
          <w:rFonts w:ascii="方正小标宋简体" w:eastAsia="方正小标宋简体"/>
          <w:sz w:val="44"/>
          <w:szCs w:val="44"/>
        </w:rPr>
      </w:pPr>
    </w:p>
    <w:p w:rsidR="00E20253" w:rsidRDefault="00E20253" w:rsidP="000B06A9">
      <w:pPr>
        <w:spacing w:line="700" w:lineRule="exact"/>
        <w:rPr>
          <w:rFonts w:ascii="方正小标宋简体" w:eastAsia="方正小标宋简体"/>
          <w:sz w:val="44"/>
          <w:szCs w:val="44"/>
        </w:rPr>
      </w:pPr>
    </w:p>
    <w:p w:rsidR="00E20253" w:rsidRDefault="00E20253" w:rsidP="000B06A9">
      <w:pPr>
        <w:spacing w:line="700" w:lineRule="exact"/>
        <w:rPr>
          <w:rFonts w:ascii="方正小标宋简体" w:eastAsia="方正小标宋简体"/>
          <w:sz w:val="44"/>
          <w:szCs w:val="44"/>
        </w:rPr>
      </w:pPr>
    </w:p>
    <w:p w:rsidR="00E20253" w:rsidRDefault="00E20253" w:rsidP="000B06A9">
      <w:pPr>
        <w:spacing w:line="700" w:lineRule="exact"/>
        <w:rPr>
          <w:rFonts w:ascii="方正小标宋简体" w:eastAsia="方正小标宋简体"/>
          <w:sz w:val="44"/>
          <w:szCs w:val="44"/>
        </w:rPr>
      </w:pPr>
    </w:p>
    <w:p w:rsidR="00E20253" w:rsidRDefault="00E20253" w:rsidP="000B06A9">
      <w:pPr>
        <w:spacing w:line="700" w:lineRule="exact"/>
        <w:rPr>
          <w:rFonts w:ascii="方正小标宋简体" w:eastAsia="方正小标宋简体"/>
          <w:sz w:val="44"/>
          <w:szCs w:val="44"/>
        </w:rPr>
      </w:pPr>
    </w:p>
    <w:p w:rsidR="00E20253" w:rsidRDefault="00E20253" w:rsidP="000B06A9">
      <w:pPr>
        <w:spacing w:line="700" w:lineRule="exact"/>
        <w:rPr>
          <w:rFonts w:ascii="方正小标宋简体" w:eastAsia="方正小标宋简体"/>
          <w:sz w:val="44"/>
          <w:szCs w:val="44"/>
        </w:rPr>
      </w:pPr>
    </w:p>
    <w:p w:rsidR="00E20253" w:rsidRDefault="00C56ED0" w:rsidP="00E2025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西北农林科技大学学院（系、部、所）</w:t>
      </w:r>
    </w:p>
    <w:p w:rsidR="00C56ED0" w:rsidRPr="0012005F" w:rsidRDefault="00C56ED0" w:rsidP="00E2025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党政联席会议议事规则</w:t>
      </w:r>
    </w:p>
    <w:p w:rsidR="00C56ED0" w:rsidRDefault="00C56ED0" w:rsidP="00E20253">
      <w:pPr>
        <w:pStyle w:val="a3"/>
        <w:widowControl/>
        <w:spacing w:beforeLines="50" w:before="156" w:beforeAutospacing="0" w:afterAutospacing="0" w:line="560" w:lineRule="exact"/>
        <w:jc w:val="center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第一章 总</w:t>
      </w:r>
      <w:r w:rsidR="0012005F">
        <w:rPr>
          <w:rFonts w:ascii="黑体" w:eastAsia="黑体" w:hAnsi="黑体" w:cs="仿宋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仿宋" w:hint="eastAsia"/>
          <w:bCs/>
          <w:sz w:val="32"/>
          <w:szCs w:val="32"/>
        </w:rPr>
        <w:t>则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t>第一条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284332">
        <w:rPr>
          <w:rFonts w:ascii="仿宋" w:eastAsia="仿宋" w:hAnsi="仿宋" w:cs="仿宋" w:hint="eastAsia"/>
          <w:sz w:val="32"/>
          <w:szCs w:val="32"/>
        </w:rPr>
        <w:t>为深入学习贯彻习近平新时代中国特色社会主义思想，贯彻落实新时代党的建设总要求和新时代党的组织路线，进一步完善学院（系、部、所）领导体制和工作机制，充分发挥学院（系、部、所）领导班子作用，提高民主决策的质量和效率，提升治理能力和治理水平，根据《中华人民共和国高等教育法》《中国共产党普通高等学校基层组织工作条例》《关于坚持和完善普通高等学校党委领导下的校长负责制的实施意见》《关于加强和改进新形势下高校思想政治工作的意见》，以及中共中央组织部、中共教育部党组《关于印发普通高等学校院（系）党委会会议和党政联席会议议事规则示范文本的通知》和《陕西省高等学校院系党组织工作规程》等有关文件精神，结合学校工作实际，制定本规则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t>第二条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284332">
        <w:rPr>
          <w:rFonts w:ascii="仿宋" w:eastAsia="仿宋" w:hAnsi="仿宋" w:hint="eastAsia"/>
          <w:sz w:val="32"/>
          <w:szCs w:val="32"/>
        </w:rPr>
        <w:t>党政联席会议讨论和决定</w:t>
      </w:r>
      <w:r w:rsidRPr="00284332">
        <w:rPr>
          <w:rFonts w:ascii="仿宋" w:eastAsia="仿宋" w:hAnsi="仿宋" w:cs="仿宋" w:hint="eastAsia"/>
          <w:sz w:val="32"/>
          <w:szCs w:val="32"/>
        </w:rPr>
        <w:t>学院（系、部、所）</w:t>
      </w:r>
      <w:r w:rsidRPr="00284332">
        <w:rPr>
          <w:rFonts w:ascii="仿宋" w:eastAsia="仿宋" w:hAnsi="仿宋" w:hint="eastAsia"/>
          <w:sz w:val="32"/>
          <w:szCs w:val="32"/>
        </w:rPr>
        <w:t>工作中的重大事项。有关党的建设，包括干部选拔任用、党支部和党员队伍建设等工作，由</w:t>
      </w:r>
      <w:r w:rsidRPr="00284332">
        <w:rPr>
          <w:rFonts w:ascii="仿宋" w:eastAsia="仿宋" w:hAnsi="仿宋" w:cs="仿宋" w:hint="eastAsia"/>
          <w:sz w:val="32"/>
          <w:szCs w:val="32"/>
        </w:rPr>
        <w:t>学院（系、部、所）党委（党总支）</w:t>
      </w:r>
      <w:r w:rsidRPr="00284332">
        <w:rPr>
          <w:rFonts w:ascii="仿宋" w:eastAsia="仿宋" w:hAnsi="仿宋" w:hint="eastAsia"/>
          <w:sz w:val="32"/>
          <w:szCs w:val="32"/>
        </w:rPr>
        <w:t>会会议研究决定；涉及办学方向、教师队伍建设、师生员工切身利益等重大事项，由党委（党总支）会会议先行把关，再提交党政联席会议决定。要保证党政联席会议对</w:t>
      </w:r>
      <w:r w:rsidRPr="00284332">
        <w:rPr>
          <w:rFonts w:ascii="仿宋" w:eastAsia="仿宋" w:hAnsi="仿宋" w:cs="仿宋" w:hint="eastAsia"/>
          <w:sz w:val="32"/>
          <w:szCs w:val="32"/>
        </w:rPr>
        <w:t>学院（系、部、所）</w:t>
      </w:r>
      <w:r w:rsidRPr="00284332">
        <w:rPr>
          <w:rFonts w:ascii="仿宋" w:eastAsia="仿宋" w:hAnsi="仿宋" w:hint="eastAsia"/>
          <w:sz w:val="32"/>
          <w:szCs w:val="32"/>
        </w:rPr>
        <w:t>重要事</w:t>
      </w:r>
      <w:r w:rsidRPr="00284332">
        <w:rPr>
          <w:rFonts w:ascii="仿宋" w:eastAsia="仿宋" w:hAnsi="仿宋" w:hint="eastAsia"/>
          <w:sz w:val="32"/>
          <w:szCs w:val="32"/>
        </w:rPr>
        <w:lastRenderedPageBreak/>
        <w:t>项的决定权，同时不能用党政联席会议代替党委（党总支）会会议。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t xml:space="preserve">第三条 </w:t>
      </w:r>
      <w:r w:rsidRPr="00284332">
        <w:rPr>
          <w:rFonts w:ascii="仿宋" w:eastAsia="仿宋" w:hAnsi="仿宋" w:cs="仿宋" w:hint="eastAsia"/>
          <w:sz w:val="32"/>
          <w:szCs w:val="32"/>
        </w:rPr>
        <w:t>坚持民主集中制，按照集体领导、民主集中、个别酝酿、会议决定的原则，集体讨论决定重大问题，建立健全集体领导、党政分工合作、协调运行的工作机制。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jc w:val="center"/>
        <w:rPr>
          <w:rFonts w:ascii="黑体" w:eastAsia="黑体" w:hAnsi="黑体" w:cs="仿宋"/>
          <w:bCs/>
          <w:sz w:val="32"/>
          <w:szCs w:val="32"/>
        </w:rPr>
      </w:pPr>
      <w:r w:rsidRPr="00284332">
        <w:rPr>
          <w:rFonts w:ascii="黑体" w:eastAsia="黑体" w:hAnsi="黑体" w:cs="仿宋" w:hint="eastAsia"/>
          <w:bCs/>
          <w:sz w:val="32"/>
          <w:szCs w:val="32"/>
        </w:rPr>
        <w:t>第二章 议事决策范围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b/>
          <w:bCs/>
          <w:sz w:val="32"/>
          <w:szCs w:val="32"/>
        </w:rPr>
        <w:t>第四条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Pr="00284332">
        <w:rPr>
          <w:rFonts w:ascii="仿宋" w:eastAsia="仿宋" w:hAnsi="仿宋" w:cs="仿宋" w:hint="eastAsia"/>
          <w:sz w:val="32"/>
          <w:szCs w:val="32"/>
        </w:rPr>
        <w:t>学院（系、部、所）党政联席会议讨论决定的重要事项主要包括：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（一）事关学院（系、部、所）改革发展稳定的事项。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1.贯彻落实党的教育工作方针政策、上级有关决策部署和学校整体发展规划、教学科研管理各项工作安排等重要事项；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2.学院（系、部、所）发展规划、学科专业建设规划、年度工作计划和重要改革举措、重要规章制度的制定修订等重要事项；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3.学院（系、部、所）所属机构，以及管理、咨询类组织的设置、调整等重要事项；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4.年度财务预算决算的审定和执行，大额度资金使用以及接受大额捐赠等重要事项；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5.大型设备和大宗物资采购或购买服务、基本建设和基建修缮等重要事项；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6.办学空间、设备设施等办学资源配置，重要资产处置，无形资产授权使用等重要事项；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7.服务地方经济和社会发展等重要事项；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lastRenderedPageBreak/>
        <w:t>8.各类行政审批及后勤管理工作中的重要事项；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9.维护安全稳定、防范和处置突发事件等重要事项。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（二）事关教师队伍建设的事项。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1.教师引进、培养，教学团队建设，教师兼职、访学、进修、参加各类组织和参与学术交流、社会活动中的重要事项；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2.教职员工的聘用、调动、晋升、考核、职称评定、薪酬分配等重要事项；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3.人才工作规划制定，人才队伍建设，各级各类人才计划人选推荐申报中的重要事项；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4.教师员工违规、违纪惩处等重要事项。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（三）事关人才培养的事项。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1.学科和专业设置、调整，学生培养方案制定、修订，培养项目的设立和终止等重要事项；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2.课程建设、教学管理、教材编写选用等重要事项；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3.学生学籍管理，招生、毕业、就业、奖惩、困难学生帮扶，研究生导师遴选等重要事项。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（四）科研平台、科研团队建设，科研项目、科研经费管理，科研成果转化、科研奖励中的重要事项。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（五）开展国（境）内外教学、科研和学术交流合作中的重要事项。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（六）教授委员会（学术委员会）、学位</w:t>
      </w:r>
      <w:proofErr w:type="gramStart"/>
      <w:r w:rsidRPr="00284332">
        <w:rPr>
          <w:rFonts w:ascii="仿宋" w:eastAsia="仿宋" w:hAnsi="仿宋" w:cs="仿宋" w:hint="eastAsia"/>
          <w:sz w:val="32"/>
          <w:szCs w:val="32"/>
        </w:rPr>
        <w:t>评定分</w:t>
      </w:r>
      <w:proofErr w:type="gramEnd"/>
      <w:r w:rsidRPr="00284332">
        <w:rPr>
          <w:rFonts w:ascii="仿宋" w:eastAsia="仿宋" w:hAnsi="仿宋" w:cs="仿宋" w:hint="eastAsia"/>
          <w:sz w:val="32"/>
          <w:szCs w:val="32"/>
        </w:rPr>
        <w:t>委员会和其他管理、咨询类组织组成人员和负责人选任等重要事项。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lastRenderedPageBreak/>
        <w:t>（七）学院表彰、奖励，</w:t>
      </w:r>
      <w:r>
        <w:rPr>
          <w:rFonts w:ascii="仿宋" w:eastAsia="仿宋" w:hAnsi="仿宋" w:cs="仿宋" w:hint="eastAsia"/>
          <w:sz w:val="32"/>
          <w:szCs w:val="32"/>
        </w:rPr>
        <w:t>学校或有关</w:t>
      </w:r>
      <w:r w:rsidRPr="00284332">
        <w:rPr>
          <w:rFonts w:ascii="仿宋" w:eastAsia="仿宋" w:hAnsi="仿宋" w:cs="仿宋" w:hint="eastAsia"/>
          <w:sz w:val="32"/>
          <w:szCs w:val="32"/>
        </w:rPr>
        <w:t>上级重要表彰、奖励的人选（项目）推荐等重要事项。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（八）其他需要党政联席会议讨论决定的事项。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t>第五条</w:t>
      </w:r>
      <w:r w:rsidRPr="00284332">
        <w:rPr>
          <w:rFonts w:ascii="仿宋" w:eastAsia="仿宋" w:hAnsi="仿宋" w:cs="仿宋" w:hint="eastAsia"/>
          <w:sz w:val="32"/>
          <w:szCs w:val="32"/>
        </w:rPr>
        <w:t xml:space="preserve"> 由学院（系、部、所）党委（党总支）会会议研究形成决议或决定，并提交党政联席会议成员共同研究落实的事项。主要包括：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（一）贯彻落实学校党委关于加强学院（系、部、所）党的领导和党的建设有关决策部署的具体措施。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（二）师生思想政治教育管理工作，以及学风建设、教风建设和师德师风建设等有关事项。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（三）意识形态、统一战线和安全稳定工作有关事项。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（四）党风廉政建设和巡视巡察整改工作有关事项。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（五）按照学校有关规定，对党委（党总支）提名的系主任、教研室主任及其他教学、研究机构负责人建议任免人选进行审议，</w:t>
      </w:r>
      <w:proofErr w:type="gramStart"/>
      <w:r w:rsidRPr="00284332"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 w:rsidRPr="00284332">
        <w:rPr>
          <w:rFonts w:ascii="仿宋" w:eastAsia="仿宋" w:hAnsi="仿宋" w:cs="仿宋" w:hint="eastAsia"/>
          <w:sz w:val="32"/>
          <w:szCs w:val="32"/>
        </w:rPr>
        <w:t>任免决定。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（六）其他需要提请党政联席会议成员共同研究落实的重要事项。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jc w:val="center"/>
        <w:rPr>
          <w:rFonts w:ascii="黑体" w:eastAsia="黑体" w:hAnsi="黑体" w:cs="仿宋"/>
          <w:bCs/>
          <w:sz w:val="32"/>
          <w:szCs w:val="32"/>
        </w:rPr>
      </w:pPr>
      <w:r w:rsidRPr="00284332">
        <w:rPr>
          <w:rFonts w:ascii="黑体" w:eastAsia="黑体" w:hAnsi="黑体" w:cs="仿宋" w:hint="eastAsia"/>
          <w:bCs/>
          <w:sz w:val="32"/>
          <w:szCs w:val="32"/>
        </w:rPr>
        <w:t>第三章 议事决策原则和程序</w:t>
      </w:r>
    </w:p>
    <w:p w:rsidR="00C56ED0" w:rsidRPr="00284332" w:rsidRDefault="00C56ED0" w:rsidP="00E20253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t>第六条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284332">
        <w:rPr>
          <w:rFonts w:ascii="仿宋" w:eastAsia="仿宋" w:hAnsi="仿宋" w:cs="仿宋" w:hint="eastAsia"/>
          <w:sz w:val="32"/>
          <w:szCs w:val="32"/>
        </w:rPr>
        <w:t>党政联席会议一般每月召开一次,必要时经党委（党总支）书记和院长（主任、所长）协商同意后可随时召开。根据议题内容，会议由党委（党总支）书记或院长（主任、所长）主持。</w:t>
      </w:r>
    </w:p>
    <w:p w:rsidR="00C56ED0" w:rsidRPr="00284332" w:rsidRDefault="00C56ED0" w:rsidP="00E20253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lastRenderedPageBreak/>
        <w:t xml:space="preserve">第七条 </w:t>
      </w:r>
      <w:r w:rsidRPr="00C1500C">
        <w:rPr>
          <w:rStyle w:val="a4"/>
          <w:rFonts w:ascii="仿宋" w:eastAsia="仿宋" w:hAnsi="仿宋" w:cs="仿宋" w:hint="eastAsia"/>
          <w:b w:val="0"/>
          <w:sz w:val="32"/>
          <w:szCs w:val="32"/>
        </w:rPr>
        <w:t>党政联席</w:t>
      </w:r>
      <w:r w:rsidRPr="00284332">
        <w:rPr>
          <w:rFonts w:ascii="仿宋" w:eastAsia="仿宋" w:hAnsi="仿宋" w:cs="仿宋" w:hint="eastAsia"/>
          <w:sz w:val="32"/>
          <w:szCs w:val="32"/>
        </w:rPr>
        <w:t>会议成员为学院（系、部、所）党政领导班子成员，包括党委（党总支）书记、副书记，院长（主任、所长）、副院长（副主任、副所长），以及纪委书记或纪检委员。会议必须有半数以上成员到会方可召开，对重大事项进行决策时必须有三分之二以上成员到会。因故不能参加会议的，须在会前向党委（党总支）书记和院长（主任、所长）请假。院长（主任、所长）助理一般应列席党政联席会议。根据议题需要，党委（党总支）书记、院长（主任、所长）可以协商确定其他人员列席会议，列席人员根据会议需要参加会议的全部或部分议程。列席人员有发言权，无表决权。</w:t>
      </w:r>
    </w:p>
    <w:p w:rsidR="00C56ED0" w:rsidRPr="00284332" w:rsidRDefault="00C56ED0" w:rsidP="00E20253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t>第八条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284332">
        <w:rPr>
          <w:rFonts w:ascii="仿宋" w:eastAsia="仿宋" w:hAnsi="仿宋" w:cs="仿宋" w:hint="eastAsia"/>
          <w:sz w:val="32"/>
          <w:szCs w:val="32"/>
        </w:rPr>
        <w:t>党委（党总支）书记和院长（主任、所长）不能同时参加会议时，一般不召开党政联席会议。如遇特殊情况必须召开的，党委（党总支）书记或院长（主任、所长）</w:t>
      </w:r>
      <w:proofErr w:type="gramStart"/>
      <w:r w:rsidRPr="00284332">
        <w:rPr>
          <w:rFonts w:ascii="仿宋" w:eastAsia="仿宋" w:hAnsi="仿宋" w:cs="仿宋" w:hint="eastAsia"/>
          <w:sz w:val="32"/>
          <w:szCs w:val="32"/>
        </w:rPr>
        <w:t>须相互</w:t>
      </w:r>
      <w:proofErr w:type="gramEnd"/>
      <w:r w:rsidRPr="00284332">
        <w:rPr>
          <w:rFonts w:ascii="仿宋" w:eastAsia="仿宋" w:hAnsi="仿宋" w:cs="仿宋" w:hint="eastAsia"/>
          <w:sz w:val="32"/>
          <w:szCs w:val="32"/>
        </w:rPr>
        <w:t>协商同意后方可召开。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t>第九条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C1500C">
        <w:rPr>
          <w:rStyle w:val="a4"/>
          <w:rFonts w:ascii="仿宋" w:eastAsia="仿宋" w:hAnsi="仿宋" w:cs="仿宋" w:hint="eastAsia"/>
          <w:b w:val="0"/>
          <w:sz w:val="32"/>
          <w:szCs w:val="32"/>
        </w:rPr>
        <w:t>党政联席</w:t>
      </w:r>
      <w:r w:rsidRPr="00284332">
        <w:rPr>
          <w:rFonts w:ascii="仿宋" w:eastAsia="仿宋" w:hAnsi="仿宋" w:cs="仿宋" w:hint="eastAsia"/>
          <w:sz w:val="32"/>
          <w:szCs w:val="32"/>
        </w:rPr>
        <w:t>会议议题由党政领导班子成员提出，由党委（党总支）书记和院长（主任、所长）协商确定。议题应当经过充分沟通、酝酿、调研后提出。对重要议题，党委（党总支）书记和院长（主任、所长）应在会前互相沟通，意见不一致的应暂缓上会。集体决定重大事项前，党委（党总支）书记、院长（主任、所长）和班子其他成员要个别酝酿、充分沟通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t>第十条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284332">
        <w:rPr>
          <w:rFonts w:ascii="仿宋" w:eastAsia="仿宋" w:hAnsi="仿宋" w:cs="仿宋" w:hint="eastAsia"/>
          <w:sz w:val="32"/>
          <w:szCs w:val="32"/>
        </w:rPr>
        <w:t>党政联席会议要坚持科学决策、民主决策、依法决策。对</w:t>
      </w:r>
      <w:proofErr w:type="gramStart"/>
      <w:r w:rsidRPr="00284332">
        <w:rPr>
          <w:rFonts w:ascii="仿宋" w:eastAsia="仿宋" w:hAnsi="仿宋" w:cs="仿宋" w:hint="eastAsia"/>
          <w:sz w:val="32"/>
          <w:szCs w:val="32"/>
        </w:rPr>
        <w:t>拟研究</w:t>
      </w:r>
      <w:proofErr w:type="gramEnd"/>
      <w:r w:rsidRPr="00284332">
        <w:rPr>
          <w:rFonts w:ascii="仿宋" w:eastAsia="仿宋" w:hAnsi="仿宋" w:cs="仿宋" w:hint="eastAsia"/>
          <w:sz w:val="32"/>
          <w:szCs w:val="32"/>
        </w:rPr>
        <w:t>讨论的重要事项，会前应深入调查研究，充分听取</w:t>
      </w:r>
      <w:r w:rsidRPr="00284332">
        <w:rPr>
          <w:rFonts w:ascii="仿宋" w:eastAsia="仿宋" w:hAnsi="仿宋" w:cs="仿宋" w:hint="eastAsia"/>
          <w:sz w:val="32"/>
          <w:szCs w:val="32"/>
        </w:rPr>
        <w:lastRenderedPageBreak/>
        <w:t>各方面意见，视情况进行合法合规性审查和风险评估。涉及教学科研、人才引进和学科建设中的重要事项，应充分听取教授委员会（学术委员会）等的意见。对事关师生员工切身利益的重要事项，应通过教职工代表大会或其他方式，广泛听取师生员工的意见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t>第十一条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284332">
        <w:rPr>
          <w:rFonts w:ascii="仿宋" w:eastAsia="仿宋" w:hAnsi="仿宋" w:cs="仿宋" w:hint="eastAsia"/>
          <w:sz w:val="32"/>
          <w:szCs w:val="32"/>
        </w:rPr>
        <w:t>党政联席会议议题一般一事一报，议题及相关材料应提前提交学院（系、部、所）党政综合办公室，党政综合办公室负责将议题材料送达参会人员。会议按既定议程逐项进行，无特殊情况或未经党委（党总支）书记和院长（主任、所长）同意，一般</w:t>
      </w:r>
      <w:proofErr w:type="gramStart"/>
      <w:r w:rsidRPr="00284332"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 w:rsidRPr="00284332">
        <w:rPr>
          <w:rFonts w:ascii="仿宋" w:eastAsia="仿宋" w:hAnsi="仿宋" w:cs="仿宋" w:hint="eastAsia"/>
          <w:sz w:val="32"/>
          <w:szCs w:val="32"/>
        </w:rPr>
        <w:t>临时动议议题。班子副职领导缺席会议的，其分管工作议题一般不上会研究。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Style w:val="a4"/>
          <w:rFonts w:ascii="仿宋" w:eastAsia="仿宋" w:hAnsi="仿宋" w:cs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t>第十二条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284332">
        <w:rPr>
          <w:rFonts w:ascii="仿宋" w:eastAsia="仿宋" w:hAnsi="仿宋" w:cs="仿宋" w:hint="eastAsia"/>
          <w:sz w:val="32"/>
          <w:szCs w:val="32"/>
        </w:rPr>
        <w:t>党政联席会议议事和决策实行民主集中制，在充分讨论基础上，按照少数服从多数的原则形成决议或决定。对重要问题发生较大意见分歧，一般应当暂缓</w:t>
      </w:r>
      <w:proofErr w:type="gramStart"/>
      <w:r w:rsidRPr="00284332"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 w:rsidRPr="00284332">
        <w:rPr>
          <w:rFonts w:ascii="仿宋" w:eastAsia="仿宋" w:hAnsi="仿宋" w:cs="仿宋" w:hint="eastAsia"/>
          <w:sz w:val="32"/>
          <w:szCs w:val="32"/>
        </w:rPr>
        <w:t>决定。党委（党总支）书记和院长（主任、所长）应最后表态。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t>第十三条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284332">
        <w:rPr>
          <w:rFonts w:ascii="仿宋" w:eastAsia="仿宋" w:hAnsi="仿宋" w:cs="仿宋" w:hint="eastAsia"/>
          <w:sz w:val="32"/>
          <w:szCs w:val="32"/>
        </w:rPr>
        <w:t>党政联席会议</w:t>
      </w:r>
      <w:r w:rsidRPr="00C1500C">
        <w:rPr>
          <w:rStyle w:val="a4"/>
          <w:rFonts w:ascii="仿宋" w:eastAsia="仿宋" w:hAnsi="仿宋" w:cs="仿宋" w:hint="eastAsia"/>
          <w:b w:val="0"/>
          <w:sz w:val="32"/>
          <w:szCs w:val="32"/>
        </w:rPr>
        <w:t>讨论决定重要事项时，应当进行表决，表决可根据讨论和决定事项的不同，采用口头、举手、无记名投票或记名投票等方式进行，赞成票超过应到会正式成员半数为通过。</w:t>
      </w:r>
      <w:r w:rsidRPr="00C1500C">
        <w:rPr>
          <w:rFonts w:ascii="仿宋" w:eastAsia="仿宋" w:hAnsi="仿宋" w:cs="仿宋" w:hint="eastAsia"/>
          <w:sz w:val="32"/>
          <w:szCs w:val="32"/>
        </w:rPr>
        <w:t>未到会成</w:t>
      </w:r>
      <w:r w:rsidRPr="00284332">
        <w:rPr>
          <w:rFonts w:ascii="仿宋" w:eastAsia="仿宋" w:hAnsi="仿宋" w:cs="仿宋" w:hint="eastAsia"/>
          <w:sz w:val="32"/>
          <w:szCs w:val="32"/>
        </w:rPr>
        <w:t>员的意见可以用书面形式表达，但</w:t>
      </w:r>
      <w:proofErr w:type="gramStart"/>
      <w:r w:rsidRPr="00284332"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 w:rsidRPr="00284332">
        <w:rPr>
          <w:rFonts w:ascii="仿宋" w:eastAsia="仿宋" w:hAnsi="仿宋" w:cs="仿宋" w:hint="eastAsia"/>
          <w:sz w:val="32"/>
          <w:szCs w:val="32"/>
        </w:rPr>
        <w:t>得计入票数。会议讨论和决定多个事项的，应当逐项表决。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紧急情况下不能及时召开党政联席会议决策的，党委（党总支）书记或院长（主任、所长）可以临机处置，或经党委（党总</w:t>
      </w:r>
      <w:r w:rsidRPr="00284332">
        <w:rPr>
          <w:rFonts w:ascii="仿宋" w:eastAsia="仿宋" w:hAnsi="仿宋" w:cs="仿宋" w:hint="eastAsia"/>
          <w:sz w:val="32"/>
          <w:szCs w:val="32"/>
        </w:rPr>
        <w:lastRenderedPageBreak/>
        <w:t>支）书记和院长（主任、所长）同意后，班子副职领导也可以临机处置；事后应当及时向党政联席会议报告并按程序予以确认。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rPr>
          <w:rStyle w:val="a4"/>
          <w:rFonts w:ascii="仿宋" w:eastAsia="仿宋" w:hAnsi="仿宋"/>
          <w:b w:val="0"/>
          <w:sz w:val="32"/>
          <w:szCs w:val="32"/>
        </w:rPr>
      </w:pPr>
      <w:r w:rsidRPr="00284332">
        <w:rPr>
          <w:rStyle w:val="a4"/>
          <w:rFonts w:ascii="仿宋" w:eastAsia="仿宋" w:hAnsi="仿宋" w:hint="eastAsia"/>
          <w:sz w:val="32"/>
          <w:szCs w:val="32"/>
        </w:rPr>
        <w:t>第十四条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 w:rsidRPr="00C1500C">
        <w:rPr>
          <w:rStyle w:val="a4"/>
          <w:rFonts w:ascii="仿宋" w:eastAsia="仿宋" w:hAnsi="仿宋" w:hint="eastAsia"/>
          <w:b w:val="0"/>
          <w:sz w:val="32"/>
          <w:szCs w:val="32"/>
        </w:rPr>
        <w:t>党政联席会议实行回避制度，议题涉及与会人员本人或者其亲属，以及本人直接指导的学生的，或其他可能影响</w:t>
      </w:r>
      <w:proofErr w:type="gramStart"/>
      <w:r w:rsidRPr="00C1500C">
        <w:rPr>
          <w:rStyle w:val="a4"/>
          <w:rFonts w:ascii="仿宋" w:eastAsia="仿宋" w:hAnsi="仿宋" w:hint="eastAsia"/>
          <w:b w:val="0"/>
          <w:sz w:val="32"/>
          <w:szCs w:val="32"/>
        </w:rPr>
        <w:t>公正决策</w:t>
      </w:r>
      <w:proofErr w:type="gramEnd"/>
      <w:r w:rsidRPr="00C1500C">
        <w:rPr>
          <w:rStyle w:val="a4"/>
          <w:rFonts w:ascii="仿宋" w:eastAsia="仿宋" w:hAnsi="仿宋" w:hint="eastAsia"/>
          <w:b w:val="0"/>
          <w:sz w:val="32"/>
          <w:szCs w:val="32"/>
        </w:rPr>
        <w:t>的，本人必须回避。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b/>
          <w:bCs/>
          <w:sz w:val="32"/>
          <w:szCs w:val="32"/>
        </w:rPr>
        <w:t>第十五条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Pr="00C1500C">
        <w:rPr>
          <w:rStyle w:val="a4"/>
          <w:rFonts w:ascii="仿宋" w:eastAsia="仿宋" w:hAnsi="仿宋" w:hint="eastAsia"/>
          <w:b w:val="0"/>
          <w:sz w:val="32"/>
          <w:szCs w:val="32"/>
        </w:rPr>
        <w:t>党政联席会议</w:t>
      </w:r>
      <w:r w:rsidRPr="00284332">
        <w:rPr>
          <w:rFonts w:ascii="仿宋" w:eastAsia="仿宋" w:hAnsi="仿宋" w:cs="仿宋" w:hint="eastAsia"/>
          <w:sz w:val="32"/>
          <w:szCs w:val="32"/>
        </w:rPr>
        <w:t>决议分为以下几种：批准或通过；原则批准或原则通过，按要求作相应修改后实施或发布；暂不形成决议，责成相关负责人或相关单位另行提出意见再行研究；不予批准或不予通过。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t>第十六条</w:t>
      </w:r>
      <w:r w:rsidRPr="00284332">
        <w:rPr>
          <w:rFonts w:ascii="仿宋" w:eastAsia="仿宋" w:hAnsi="仿宋" w:cs="仿宋"/>
          <w:sz w:val="32"/>
          <w:szCs w:val="32"/>
        </w:rPr>
        <w:t xml:space="preserve"> 会议秘书工作一般由党政综合办公室</w:t>
      </w:r>
      <w:r>
        <w:rPr>
          <w:rFonts w:ascii="仿宋" w:eastAsia="仿宋" w:hAnsi="仿宋" w:cs="仿宋" w:hint="eastAsia"/>
          <w:sz w:val="32"/>
          <w:szCs w:val="32"/>
        </w:rPr>
        <w:t>负责</w:t>
      </w:r>
      <w:r w:rsidRPr="00284332">
        <w:rPr>
          <w:rFonts w:ascii="仿宋" w:eastAsia="仿宋" w:hAnsi="仿宋" w:cs="仿宋"/>
          <w:sz w:val="32"/>
          <w:szCs w:val="32"/>
        </w:rPr>
        <w:t>，</w:t>
      </w:r>
      <w:r w:rsidRPr="00284332">
        <w:rPr>
          <w:rFonts w:ascii="仿宋" w:eastAsia="仿宋" w:hAnsi="仿宋" w:cs="仿宋" w:hint="eastAsia"/>
          <w:sz w:val="32"/>
          <w:szCs w:val="32"/>
        </w:rPr>
        <w:t>主要负责收集议题，印发会议材料，通知参会人员，安排做好会议记录，并审核会议记录、会议纪要等。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Fonts w:ascii="仿宋" w:eastAsia="仿宋" w:hAnsi="仿宋" w:cs="仿宋" w:hint="eastAsia"/>
          <w:sz w:val="32"/>
          <w:szCs w:val="32"/>
        </w:rPr>
        <w:t>会议纪要由党委（党总支）书记和院长（主任、所长）审定签字后归档备查，并于次年上半年统一</w:t>
      </w:r>
      <w:proofErr w:type="gramStart"/>
      <w:r w:rsidRPr="00284332">
        <w:rPr>
          <w:rFonts w:ascii="仿宋" w:eastAsia="仿宋" w:hAnsi="仿宋" w:cs="仿宋" w:hint="eastAsia"/>
          <w:sz w:val="32"/>
          <w:szCs w:val="32"/>
        </w:rPr>
        <w:t>交学校</w:t>
      </w:r>
      <w:proofErr w:type="gramEnd"/>
      <w:r w:rsidRPr="00284332">
        <w:rPr>
          <w:rFonts w:ascii="仿宋" w:eastAsia="仿宋" w:hAnsi="仿宋" w:cs="仿宋" w:hint="eastAsia"/>
          <w:sz w:val="32"/>
          <w:szCs w:val="32"/>
        </w:rPr>
        <w:t>档案馆存档。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t xml:space="preserve">第十七条 </w:t>
      </w:r>
      <w:r w:rsidRPr="00C1500C">
        <w:rPr>
          <w:rStyle w:val="a4"/>
          <w:rFonts w:ascii="仿宋" w:eastAsia="仿宋" w:hAnsi="仿宋" w:cs="仿宋" w:hint="eastAsia"/>
          <w:b w:val="0"/>
          <w:sz w:val="32"/>
          <w:szCs w:val="32"/>
        </w:rPr>
        <w:t>党政联席会议</w:t>
      </w:r>
      <w:proofErr w:type="gramStart"/>
      <w:r w:rsidRPr="00C1500C">
        <w:rPr>
          <w:rStyle w:val="a4"/>
          <w:rFonts w:ascii="仿宋" w:eastAsia="仿宋" w:hAnsi="仿宋" w:cs="仿宋" w:hint="eastAsia"/>
          <w:b w:val="0"/>
          <w:sz w:val="32"/>
          <w:szCs w:val="32"/>
        </w:rPr>
        <w:t>作出</w:t>
      </w:r>
      <w:proofErr w:type="gramEnd"/>
      <w:r w:rsidRPr="00C1500C">
        <w:rPr>
          <w:rStyle w:val="a4"/>
          <w:rFonts w:ascii="仿宋" w:eastAsia="仿宋" w:hAnsi="仿宋" w:cs="仿宋" w:hint="eastAsia"/>
          <w:b w:val="0"/>
          <w:sz w:val="32"/>
          <w:szCs w:val="32"/>
        </w:rPr>
        <w:t>的决议或决定，适合公开的应当依据有关规定及时在一定范围内进行公开。</w:t>
      </w:r>
      <w:r w:rsidRPr="00284332">
        <w:rPr>
          <w:rFonts w:ascii="仿宋" w:eastAsia="仿宋" w:hAnsi="仿宋" w:cs="仿宋" w:hint="eastAsia"/>
          <w:sz w:val="32"/>
          <w:szCs w:val="32"/>
        </w:rPr>
        <w:t>参会人员应该遵守保密纪律，不得泄露会议酝酿讨论情况。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t>第十八条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284332">
        <w:rPr>
          <w:rFonts w:ascii="仿宋" w:eastAsia="仿宋" w:hAnsi="仿宋" w:cs="仿宋" w:hint="eastAsia"/>
          <w:sz w:val="32"/>
          <w:szCs w:val="32"/>
        </w:rPr>
        <w:t>党政联席会议做出的决议或决定，需要请示报告的，由党委（党总支）书记、院长（主任、所长）及时向学校有关校领导或相关职能处室汇报。</w:t>
      </w:r>
    </w:p>
    <w:p w:rsidR="00C56ED0" w:rsidRPr="00E20253" w:rsidRDefault="00C56ED0" w:rsidP="00E20253">
      <w:pPr>
        <w:jc w:val="center"/>
        <w:rPr>
          <w:rFonts w:ascii="黑体" w:eastAsia="黑体" w:hAnsi="黑体"/>
          <w:sz w:val="32"/>
          <w:szCs w:val="32"/>
        </w:rPr>
      </w:pPr>
      <w:r w:rsidRPr="00E20253">
        <w:rPr>
          <w:rFonts w:ascii="黑体" w:eastAsia="黑体" w:hAnsi="黑体" w:hint="eastAsia"/>
          <w:sz w:val="32"/>
          <w:szCs w:val="32"/>
        </w:rPr>
        <w:t>第四章 议定事项的执行与监督</w:t>
      </w:r>
    </w:p>
    <w:p w:rsidR="00C56ED0" w:rsidRPr="00E20253" w:rsidRDefault="00C56ED0" w:rsidP="00E20253">
      <w:pPr>
        <w:ind w:firstLineChars="200" w:firstLine="643"/>
        <w:rPr>
          <w:rStyle w:val="a4"/>
          <w:rFonts w:ascii="仿宋" w:eastAsia="仿宋" w:hAnsi="仿宋" w:cs="仿宋"/>
          <w:b w:val="0"/>
          <w:kern w:val="0"/>
          <w:sz w:val="32"/>
          <w:szCs w:val="32"/>
        </w:rPr>
      </w:pPr>
      <w:r w:rsidRPr="00E20253">
        <w:rPr>
          <w:rStyle w:val="a4"/>
          <w:rFonts w:ascii="仿宋" w:eastAsia="仿宋" w:hAnsi="仿宋" w:cs="仿宋" w:hint="eastAsia"/>
          <w:kern w:val="0"/>
          <w:sz w:val="32"/>
          <w:szCs w:val="32"/>
        </w:rPr>
        <w:t>第十九条</w:t>
      </w:r>
      <w:r w:rsidRPr="00E20253">
        <w:rPr>
          <w:rStyle w:val="a4"/>
          <w:rFonts w:ascii="仿宋" w:eastAsia="仿宋" w:hAnsi="仿宋" w:cs="仿宋" w:hint="eastAsia"/>
          <w:b w:val="0"/>
          <w:kern w:val="0"/>
          <w:sz w:val="32"/>
          <w:szCs w:val="32"/>
        </w:rPr>
        <w:t xml:space="preserve"> 党政联席会议决定的事项，由相关党政领导班子</w:t>
      </w:r>
      <w:r w:rsidRPr="00E20253">
        <w:rPr>
          <w:rStyle w:val="a4"/>
          <w:rFonts w:ascii="仿宋" w:eastAsia="仿宋" w:hAnsi="仿宋" w:cs="仿宋" w:hint="eastAsia"/>
          <w:b w:val="0"/>
          <w:kern w:val="0"/>
          <w:sz w:val="32"/>
          <w:szCs w:val="32"/>
        </w:rPr>
        <w:lastRenderedPageBreak/>
        <w:t>成员根据职责分工负责组织实施，并积极协调解决执行中出现的问题。党政综合办公室负责传达和督促检查协调落实，执行情况应及时向党政联席会议汇报。学院（系、部、所）应建立有效的督办、评估、反馈制度，并定期通报重大决策事项的执行和绩效评价情况，确保决策落到实处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196" w:firstLine="630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t>第二十条</w:t>
      </w:r>
      <w:r w:rsidRPr="00284332">
        <w:rPr>
          <w:rFonts w:ascii="仿宋" w:eastAsia="仿宋" w:hAnsi="仿宋" w:cs="仿宋" w:hint="eastAsia"/>
          <w:sz w:val="32"/>
          <w:szCs w:val="32"/>
        </w:rPr>
        <w:t xml:space="preserve"> 党政联席会议决定的事项，学院（系、部、所）各单位和个人应该及时执行。对执行不力的，应当依照有关规定问责追责；决策执行过程中需要作重大调整的，应当提交党政联席会议决定；需要复议的，按照本规则第九条规定重新提交议题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jc w:val="center"/>
        <w:rPr>
          <w:rFonts w:ascii="黑体" w:eastAsia="黑体" w:hAnsi="黑体" w:cs="仿宋"/>
          <w:bCs/>
          <w:sz w:val="32"/>
          <w:szCs w:val="32"/>
        </w:rPr>
      </w:pPr>
      <w:r w:rsidRPr="00284332">
        <w:rPr>
          <w:rFonts w:ascii="黑体" w:eastAsia="黑体" w:hAnsi="黑体" w:cs="仿宋" w:hint="eastAsia"/>
          <w:bCs/>
          <w:sz w:val="32"/>
          <w:szCs w:val="32"/>
        </w:rPr>
        <w:t>第五章 附</w:t>
      </w:r>
      <w:r w:rsidR="0012005F">
        <w:rPr>
          <w:rFonts w:ascii="黑体" w:eastAsia="黑体" w:hAnsi="黑体" w:cs="仿宋" w:hint="eastAsia"/>
          <w:bCs/>
          <w:sz w:val="32"/>
          <w:szCs w:val="32"/>
        </w:rPr>
        <w:t xml:space="preserve"> </w:t>
      </w:r>
      <w:r w:rsidRPr="00284332">
        <w:rPr>
          <w:rFonts w:ascii="黑体" w:eastAsia="黑体" w:hAnsi="黑体" w:cs="仿宋" w:hint="eastAsia"/>
          <w:bCs/>
          <w:sz w:val="32"/>
          <w:szCs w:val="32"/>
        </w:rPr>
        <w:t>则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Style w:val="a4"/>
          <w:rFonts w:ascii="仿宋" w:eastAsia="仿宋" w:hAnsi="仿宋" w:cs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t>第二十一条</w:t>
      </w: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 </w:t>
      </w:r>
      <w:r w:rsidRPr="00284332">
        <w:rPr>
          <w:rFonts w:ascii="仿宋" w:eastAsia="仿宋" w:hAnsi="仿宋" w:cs="仿宋" w:hint="eastAsia"/>
          <w:sz w:val="32"/>
          <w:szCs w:val="32"/>
        </w:rPr>
        <w:t>本规则适用于学校各学院（系、部、所），其他单独设置党委（党总支）的单位参照本规则执行。</w:t>
      </w:r>
    </w:p>
    <w:p w:rsidR="00C56ED0" w:rsidRPr="00284332" w:rsidRDefault="00C56ED0" w:rsidP="00E20253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284332">
        <w:rPr>
          <w:rStyle w:val="a4"/>
          <w:rFonts w:ascii="仿宋" w:eastAsia="仿宋" w:hAnsi="仿宋" w:cs="仿宋" w:hint="eastAsia"/>
          <w:sz w:val="32"/>
          <w:szCs w:val="32"/>
        </w:rPr>
        <w:t xml:space="preserve">第二十二条 </w:t>
      </w:r>
      <w:r w:rsidRPr="00A34063">
        <w:rPr>
          <w:rStyle w:val="a4"/>
          <w:rFonts w:ascii="仿宋" w:eastAsia="仿宋" w:hAnsi="仿宋" w:cs="仿宋" w:hint="eastAsia"/>
          <w:b w:val="0"/>
          <w:bCs/>
          <w:sz w:val="32"/>
          <w:szCs w:val="32"/>
        </w:rPr>
        <w:t>本</w:t>
      </w:r>
      <w:r w:rsidRPr="00284332">
        <w:rPr>
          <w:rFonts w:ascii="仿宋" w:eastAsia="仿宋" w:hAnsi="仿宋" w:cs="仿宋" w:hint="eastAsia"/>
          <w:sz w:val="32"/>
          <w:szCs w:val="32"/>
        </w:rPr>
        <w:t>规则自</w:t>
      </w:r>
      <w:r w:rsidR="009D2F2E">
        <w:rPr>
          <w:rFonts w:ascii="仿宋" w:eastAsia="仿宋" w:hAnsi="仿宋" w:cs="仿宋" w:hint="eastAsia"/>
          <w:sz w:val="32"/>
          <w:szCs w:val="32"/>
        </w:rPr>
        <w:t>发布之日起执行</w:t>
      </w:r>
      <w:r w:rsidRPr="00284332">
        <w:rPr>
          <w:rFonts w:ascii="仿宋" w:eastAsia="仿宋" w:hAnsi="仿宋" w:cs="仿宋" w:hint="eastAsia"/>
          <w:sz w:val="32"/>
          <w:szCs w:val="32"/>
        </w:rPr>
        <w:t>，由党委组织部负责解释。2018年6月印发的《西北农林科技大学学院工作规则（试行）》（</w:t>
      </w:r>
      <w:proofErr w:type="gramStart"/>
      <w:r w:rsidRPr="00284332">
        <w:rPr>
          <w:rFonts w:ascii="仿宋" w:eastAsia="仿宋" w:hAnsi="仿宋" w:cs="仿宋" w:hint="eastAsia"/>
          <w:sz w:val="32"/>
          <w:szCs w:val="32"/>
        </w:rPr>
        <w:t>校党发</w:t>
      </w:r>
      <w:proofErr w:type="gramEnd"/>
      <w:r w:rsidRPr="00284332">
        <w:rPr>
          <w:rFonts w:ascii="仿宋" w:eastAsia="仿宋" w:hAnsi="仿宋" w:cs="仿宋" w:hint="eastAsia"/>
          <w:sz w:val="32"/>
          <w:szCs w:val="32"/>
        </w:rPr>
        <w:t>〔2018〕58号）及其他文件中关于学院（系、部、所）党政联席会议制度的有关内容与本规则不一致的，以本规则为准。</w:t>
      </w:r>
    </w:p>
    <w:p w:rsidR="00C56ED0" w:rsidRDefault="00C56ED0" w:rsidP="00E20253">
      <w:pPr>
        <w:widowControl/>
        <w:spacing w:line="52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E20253" w:rsidRPr="00C56ED0" w:rsidRDefault="00E20253" w:rsidP="00E20253">
      <w:pPr>
        <w:widowControl/>
        <w:spacing w:line="52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E20253" w:rsidRPr="0066341C" w:rsidRDefault="00E20253" w:rsidP="00E20253">
      <w:pPr>
        <w:tabs>
          <w:tab w:val="left" w:pos="7584"/>
        </w:tabs>
        <w:spacing w:line="520" w:lineRule="exact"/>
        <w:rPr>
          <w:rFonts w:ascii="仿宋" w:eastAsia="仿宋" w:hAnsi="仿宋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E20253" w:rsidRPr="0066341C" w:rsidTr="00135B4D">
        <w:trPr>
          <w:cantSplit/>
          <w:jc w:val="center"/>
        </w:trPr>
        <w:tc>
          <w:tcPr>
            <w:tcW w:w="8845" w:type="dxa"/>
          </w:tcPr>
          <w:p w:rsidR="00E20253" w:rsidRPr="0066341C" w:rsidRDefault="00E20253" w:rsidP="00E20253">
            <w:pPr>
              <w:spacing w:line="576" w:lineRule="exact"/>
              <w:ind w:leftChars="-33" w:left="-69"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66341C">
              <w:rPr>
                <w:rFonts w:ascii="仿宋" w:eastAsia="仿宋" w:hAnsi="仿宋" w:hint="eastAsia"/>
                <w:sz w:val="28"/>
                <w:szCs w:val="28"/>
              </w:rPr>
              <w:t xml:space="preserve"> 抄送：</w:t>
            </w:r>
            <w:bookmarkStart w:id="3" w:name="抄送"/>
            <w:bookmarkEnd w:id="3"/>
            <w:r>
              <w:rPr>
                <w:rFonts w:ascii="仿宋" w:eastAsia="仿宋" w:hAnsi="仿宋" w:hint="eastAsia"/>
                <w:sz w:val="28"/>
                <w:szCs w:val="28"/>
              </w:rPr>
              <w:t>校领导。</w:t>
            </w:r>
          </w:p>
        </w:tc>
      </w:tr>
    </w:tbl>
    <w:p w:rsidR="00E20253" w:rsidRPr="00E20253" w:rsidRDefault="00E20253" w:rsidP="00E20253">
      <w:pPr>
        <w:spacing w:line="240" w:lineRule="atLeast"/>
        <w:ind w:firstLineChars="100" w:firstLine="280"/>
      </w:pPr>
      <w:r>
        <w:rPr>
          <w:rFonts w:ascii="仿宋" w:eastAsia="仿宋" w:hAnsi="仿宋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93658" wp14:editId="4BC6C362">
                <wp:simplePos x="0" y="0"/>
                <wp:positionH relativeFrom="column">
                  <wp:posOffset>-5715</wp:posOffset>
                </wp:positionH>
                <wp:positionV relativeFrom="paragraph">
                  <wp:posOffset>393065</wp:posOffset>
                </wp:positionV>
                <wp:extent cx="5606415" cy="0"/>
                <wp:effectExtent l="12065" t="14605" r="10795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64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5E548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0.95pt" to="441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" strokeweight="1.5pt"/>
            </w:pict>
          </mc:Fallback>
        </mc:AlternateContent>
      </w:r>
      <w:r w:rsidRPr="0066341C"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西北农林科技大学党委办公室</w:t>
      </w:r>
      <w:bookmarkStart w:id="4" w:name="署名"/>
      <w:bookmarkEnd w:id="4"/>
      <w:r w:rsidRPr="0066341C">
        <w:rPr>
          <w:rFonts w:ascii="仿宋" w:eastAsia="仿宋" w:hAnsi="仿宋" w:hint="eastAsia"/>
          <w:color w:val="000000"/>
          <w:sz w:val="28"/>
          <w:szCs w:val="28"/>
        </w:rPr>
        <w:t xml:space="preserve">              20</w:t>
      </w:r>
      <w:r>
        <w:rPr>
          <w:rFonts w:ascii="仿宋" w:eastAsia="仿宋" w:hAnsi="仿宋" w:hint="eastAsia"/>
          <w:color w:val="000000"/>
          <w:sz w:val="28"/>
          <w:szCs w:val="28"/>
        </w:rPr>
        <w:t>21</w:t>
      </w:r>
      <w:r w:rsidRPr="0066341C"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 w:rsidRPr="0066341C"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11</w:t>
      </w:r>
      <w:r w:rsidRPr="0066341C">
        <w:rPr>
          <w:rFonts w:ascii="仿宋" w:eastAsia="仿宋" w:hAnsi="仿宋" w:hint="eastAsia"/>
          <w:color w:val="000000"/>
          <w:sz w:val="28"/>
          <w:szCs w:val="28"/>
        </w:rPr>
        <w:t>日印发</w:t>
      </w:r>
      <w:r w:rsidRPr="00A008E8">
        <w:rPr>
          <w:rFonts w:ascii="仿宋_GB2312" w:hint="eastAsia"/>
          <w:color w:val="000000"/>
          <w:sz w:val="28"/>
          <w:szCs w:val="28"/>
        </w:rPr>
        <w:t xml:space="preserve">  </w:t>
      </w:r>
    </w:p>
    <w:sectPr w:rsidR="00E20253" w:rsidRPr="00E20253" w:rsidSect="00E2025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F66" w:rsidRDefault="00B91F66" w:rsidP="00490F7F">
      <w:r>
        <w:separator/>
      </w:r>
    </w:p>
  </w:endnote>
  <w:endnote w:type="continuationSeparator" w:id="0">
    <w:p w:rsidR="00B91F66" w:rsidRDefault="00B91F66" w:rsidP="0049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F66" w:rsidRDefault="00B91F66" w:rsidP="00490F7F">
      <w:r>
        <w:separator/>
      </w:r>
    </w:p>
  </w:footnote>
  <w:footnote w:type="continuationSeparator" w:id="0">
    <w:p w:rsidR="00B91F66" w:rsidRDefault="00B91F66" w:rsidP="0049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409"/>
    <w:rsid w:val="000A26B3"/>
    <w:rsid w:val="000B06A9"/>
    <w:rsid w:val="0012005F"/>
    <w:rsid w:val="00136928"/>
    <w:rsid w:val="003C27B5"/>
    <w:rsid w:val="00453D54"/>
    <w:rsid w:val="00461FD3"/>
    <w:rsid w:val="00490F7F"/>
    <w:rsid w:val="005E0DBE"/>
    <w:rsid w:val="00775B10"/>
    <w:rsid w:val="007C340E"/>
    <w:rsid w:val="007F5409"/>
    <w:rsid w:val="0085335B"/>
    <w:rsid w:val="009D2F2E"/>
    <w:rsid w:val="00A34063"/>
    <w:rsid w:val="00B90457"/>
    <w:rsid w:val="00B91F66"/>
    <w:rsid w:val="00BE3A5F"/>
    <w:rsid w:val="00C1500C"/>
    <w:rsid w:val="00C22B44"/>
    <w:rsid w:val="00C56ED0"/>
    <w:rsid w:val="00DB1A38"/>
    <w:rsid w:val="00E20253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8B0843-2489-43BF-9D47-D9ED0A49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56ED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C56ED0"/>
    <w:rPr>
      <w:b/>
    </w:rPr>
  </w:style>
  <w:style w:type="paragraph" w:styleId="a5">
    <w:name w:val="header"/>
    <w:basedOn w:val="a"/>
    <w:link w:val="a6"/>
    <w:uiPriority w:val="99"/>
    <w:unhideWhenUsed/>
    <w:rsid w:val="00490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0F7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0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0F7F"/>
    <w:rPr>
      <w:sz w:val="18"/>
      <w:szCs w:val="18"/>
    </w:rPr>
  </w:style>
  <w:style w:type="paragraph" w:styleId="a9">
    <w:name w:val="Plain Text"/>
    <w:basedOn w:val="a"/>
    <w:link w:val="aa"/>
    <w:rsid w:val="00E20253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E2025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1251</Words>
  <Characters>7135</Characters>
  <Application>Microsoft Office Word</Application>
  <DocSecurity>0</DocSecurity>
  <Lines>59</Lines>
  <Paragraphs>16</Paragraphs>
  <ScaleCrop>false</ScaleCrop>
  <Company>china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陶倩怡</dc:creator>
  <cp:keywords/>
  <dc:description/>
  <cp:lastModifiedBy>lenovo</cp:lastModifiedBy>
  <cp:revision>2</cp:revision>
  <dcterms:created xsi:type="dcterms:W3CDTF">2021-01-11T03:38:00Z</dcterms:created>
  <dcterms:modified xsi:type="dcterms:W3CDTF">2021-01-11T06:22:00Z</dcterms:modified>
</cp:coreProperties>
</file>