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BB5A" w14:textId="6E748E9B" w:rsidR="009F106B" w:rsidRDefault="009F106B">
      <w:pPr>
        <w:rPr>
          <w:rFonts w:ascii="Times New Roman" w:eastAsia="仿宋_GB2312" w:hAnsi="Times New Roman"/>
          <w:b/>
          <w:sz w:val="32"/>
          <w:szCs w:val="32"/>
        </w:rPr>
      </w:pPr>
      <w:r>
        <w:rPr>
          <w:rFonts w:ascii="Times New Roman" w:eastAsia="仿宋_GB2312" w:hAnsi="Times New Roman" w:hint="eastAsia"/>
          <w:b/>
          <w:sz w:val="32"/>
          <w:szCs w:val="32"/>
        </w:rPr>
        <w:t>附件</w:t>
      </w:r>
      <w:r w:rsidRPr="00247083">
        <w:rPr>
          <w:rFonts w:ascii="Times New Roman" w:eastAsia="仿宋_GB2312" w:hAnsi="Times New Roman" w:hint="eastAsia"/>
          <w:b/>
          <w:sz w:val="32"/>
          <w:szCs w:val="32"/>
        </w:rPr>
        <w:t>1</w:t>
      </w:r>
      <w:r w:rsidR="00944C4B">
        <w:rPr>
          <w:rFonts w:ascii="Times New Roman" w:eastAsia="仿宋_GB2312" w:hAnsi="Times New Roman" w:hint="eastAsia"/>
          <w:b/>
          <w:sz w:val="32"/>
          <w:szCs w:val="32"/>
        </w:rPr>
        <w:t>：</w:t>
      </w:r>
    </w:p>
    <w:p w14:paraId="264AB32A" w14:textId="5D0BDE15" w:rsidR="00EE2D5A" w:rsidRDefault="009F106B" w:rsidP="0030545B">
      <w:pPr>
        <w:jc w:val="center"/>
        <w:rPr>
          <w:rFonts w:ascii="方正小标宋简体" w:eastAsia="方正小标宋简体" w:hAnsi="Times New Roman" w:cs="Times New Roman"/>
          <w:sz w:val="44"/>
          <w:szCs w:val="44"/>
        </w:rPr>
      </w:pPr>
      <w:r w:rsidRPr="0030545B">
        <w:rPr>
          <w:rFonts w:ascii="方正小标宋简体" w:eastAsia="方正小标宋简体" w:hAnsi="Times New Roman" w:cs="Times New Roman" w:hint="eastAsia"/>
          <w:sz w:val="44"/>
          <w:szCs w:val="44"/>
        </w:rPr>
        <w:t>党建工作示范高校创建计划</w:t>
      </w:r>
    </w:p>
    <w:p w14:paraId="6F087FC5" w14:textId="77777777" w:rsidR="00851338" w:rsidRDefault="00851338" w:rsidP="007E2D9B">
      <w:pPr>
        <w:spacing w:line="338" w:lineRule="auto"/>
        <w:ind w:firstLineChars="200" w:firstLine="643"/>
        <w:rPr>
          <w:rFonts w:ascii="Times New Roman" w:eastAsia="仿宋_GB2312" w:hAnsi="Times New Roman"/>
          <w:b/>
          <w:sz w:val="32"/>
          <w:szCs w:val="32"/>
        </w:rPr>
      </w:pPr>
    </w:p>
    <w:p w14:paraId="6E21EBB1" w14:textId="77777777" w:rsidR="00875A58" w:rsidRPr="006C7A08" w:rsidRDefault="00875A58" w:rsidP="00875A58">
      <w:pPr>
        <w:spacing w:line="338" w:lineRule="auto"/>
        <w:ind w:firstLineChars="200" w:firstLine="643"/>
        <w:rPr>
          <w:rFonts w:ascii="Times New Roman" w:eastAsia="仿宋_GB2312" w:hAnsi="Times New Roman"/>
          <w:b/>
          <w:sz w:val="32"/>
          <w:szCs w:val="32"/>
        </w:rPr>
      </w:pPr>
      <w:r w:rsidRPr="00247083">
        <w:rPr>
          <w:rFonts w:ascii="Times New Roman" w:eastAsia="仿宋_GB2312" w:hAnsi="Times New Roman" w:hint="eastAsia"/>
          <w:b/>
          <w:sz w:val="32"/>
          <w:szCs w:val="32"/>
        </w:rPr>
        <w:t>1</w:t>
      </w:r>
      <w:r w:rsidRPr="006C7A08">
        <w:rPr>
          <w:rFonts w:ascii="Times New Roman" w:eastAsia="仿宋_GB2312" w:hAnsi="Times New Roman"/>
          <w:b/>
          <w:sz w:val="32"/>
          <w:szCs w:val="32"/>
        </w:rPr>
        <w:t>.</w:t>
      </w:r>
      <w:r>
        <w:rPr>
          <w:rFonts w:ascii="Times New Roman" w:eastAsia="仿宋_GB2312" w:hAnsi="Times New Roman" w:hint="eastAsia"/>
          <w:b/>
          <w:sz w:val="32"/>
          <w:szCs w:val="32"/>
        </w:rPr>
        <w:t>创建目标</w:t>
      </w:r>
    </w:p>
    <w:p w14:paraId="265BC7E9" w14:textId="77777777" w:rsidR="00875A58" w:rsidRDefault="00875A58" w:rsidP="00875A58">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校党委围绕</w:t>
      </w:r>
      <w:r w:rsidRPr="001A563F">
        <w:rPr>
          <w:rFonts w:ascii="Times New Roman" w:eastAsia="仿宋_GB2312" w:hAnsi="Times New Roman"/>
          <w:sz w:val="32"/>
          <w:szCs w:val="32"/>
        </w:rPr>
        <w:t>创建</w:t>
      </w:r>
      <w:r>
        <w:rPr>
          <w:rFonts w:ascii="Times New Roman" w:eastAsia="仿宋_GB2312" w:hAnsi="Times New Roman" w:hint="eastAsia"/>
          <w:sz w:val="32"/>
          <w:szCs w:val="32"/>
        </w:rPr>
        <w:t>“党建示范高校”目标，</w:t>
      </w:r>
      <w:r w:rsidRPr="001A563F">
        <w:rPr>
          <w:rFonts w:ascii="Times New Roman" w:eastAsia="仿宋_GB2312" w:hAnsi="Times New Roman"/>
          <w:sz w:val="32"/>
          <w:szCs w:val="32"/>
        </w:rPr>
        <w:t>按照《实施意见》规定，严格做到</w:t>
      </w:r>
      <w:r w:rsidRPr="001A563F">
        <w:rPr>
          <w:rFonts w:ascii="Times New Roman" w:eastAsia="仿宋_GB2312" w:hAnsi="Times New Roman"/>
          <w:sz w:val="32"/>
          <w:szCs w:val="32"/>
        </w:rPr>
        <w:t>“</w:t>
      </w:r>
      <w:r w:rsidRPr="001A563F">
        <w:rPr>
          <w:rFonts w:ascii="Times New Roman" w:eastAsia="仿宋_GB2312" w:hAnsi="Times New Roman"/>
          <w:sz w:val="32"/>
          <w:szCs w:val="32"/>
        </w:rPr>
        <w:t>四个过硬</w:t>
      </w:r>
      <w:r w:rsidRPr="001A563F">
        <w:rPr>
          <w:rFonts w:ascii="Times New Roman" w:eastAsia="仿宋_GB2312" w:hAnsi="Times New Roman"/>
          <w:sz w:val="32"/>
          <w:szCs w:val="32"/>
        </w:rPr>
        <w:t>”</w:t>
      </w:r>
      <w:r>
        <w:rPr>
          <w:rFonts w:ascii="Times New Roman" w:eastAsia="仿宋_GB2312" w:hAnsi="Times New Roman" w:hint="eastAsia"/>
          <w:sz w:val="32"/>
          <w:szCs w:val="32"/>
        </w:rPr>
        <w:t>。</w:t>
      </w:r>
    </w:p>
    <w:p w14:paraId="2A10EA9F" w14:textId="77777777" w:rsidR="00875A58" w:rsidRDefault="00875A58" w:rsidP="00875A58">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一是</w:t>
      </w:r>
      <w:r w:rsidRPr="00B96174">
        <w:rPr>
          <w:rFonts w:ascii="Times New Roman" w:eastAsia="仿宋_GB2312" w:hAnsi="Times New Roman"/>
          <w:sz w:val="32"/>
          <w:szCs w:val="32"/>
        </w:rPr>
        <w:t>把方向过硬</w:t>
      </w:r>
      <w:r>
        <w:rPr>
          <w:rFonts w:ascii="Times New Roman" w:eastAsia="仿宋_GB2312" w:hAnsi="Times New Roman" w:hint="eastAsia"/>
          <w:sz w:val="32"/>
          <w:szCs w:val="32"/>
        </w:rPr>
        <w:t>。做到</w:t>
      </w:r>
      <w:r w:rsidRPr="00B96174">
        <w:rPr>
          <w:rFonts w:ascii="Times New Roman" w:eastAsia="仿宋_GB2312" w:hAnsi="Times New Roman"/>
          <w:sz w:val="32"/>
          <w:szCs w:val="32"/>
        </w:rPr>
        <w:t>自觉在思想上政治上行动上同以习近平同志为核心的党中央保持高度一致</w:t>
      </w:r>
      <w:r>
        <w:rPr>
          <w:rFonts w:ascii="Times New Roman" w:eastAsia="仿宋_GB2312" w:hAnsi="Times New Roman" w:hint="eastAsia"/>
          <w:sz w:val="32"/>
          <w:szCs w:val="32"/>
        </w:rPr>
        <w:t>；持续</w:t>
      </w:r>
      <w:r w:rsidRPr="00D165D0">
        <w:rPr>
          <w:rFonts w:ascii="Times New Roman" w:eastAsia="仿宋_GB2312" w:hAnsi="Times New Roman"/>
          <w:sz w:val="32"/>
          <w:szCs w:val="32"/>
        </w:rPr>
        <w:t>巩固马克思主义在高校意识形态领域的指导地位，全面贯彻党的教育方针，确保中国特色社会主义大学鲜明的政治方向、服务面向、育人导向。</w:t>
      </w:r>
    </w:p>
    <w:p w14:paraId="66059958" w14:textId="2984CEDE" w:rsidR="00875A58" w:rsidRDefault="00875A58" w:rsidP="00875A58">
      <w:pPr>
        <w:spacing w:line="338" w:lineRule="auto"/>
        <w:ind w:firstLineChars="200" w:firstLine="640"/>
        <w:rPr>
          <w:rFonts w:ascii="Times New Roman" w:eastAsia="仿宋_GB2312" w:hAnsi="Times New Roman"/>
          <w:sz w:val="32"/>
          <w:szCs w:val="32"/>
        </w:rPr>
      </w:pPr>
      <w:r w:rsidRPr="00D165D0">
        <w:rPr>
          <w:rFonts w:ascii="Times New Roman" w:eastAsia="仿宋_GB2312" w:hAnsi="Times New Roman" w:hint="eastAsia"/>
          <w:sz w:val="32"/>
          <w:szCs w:val="32"/>
        </w:rPr>
        <w:t>二是</w:t>
      </w:r>
      <w:r w:rsidRPr="00D165D0">
        <w:rPr>
          <w:rFonts w:ascii="Times New Roman" w:eastAsia="仿宋_GB2312" w:hAnsi="Times New Roman"/>
          <w:sz w:val="32"/>
          <w:szCs w:val="32"/>
        </w:rPr>
        <w:t>管大局过硬</w:t>
      </w:r>
      <w:r w:rsidRPr="00D165D0">
        <w:rPr>
          <w:rFonts w:ascii="Times New Roman" w:eastAsia="仿宋_GB2312" w:hAnsi="Times New Roman" w:hint="eastAsia"/>
          <w:sz w:val="32"/>
          <w:szCs w:val="32"/>
        </w:rPr>
        <w:t>。</w:t>
      </w:r>
      <w:r w:rsidRPr="00B67690">
        <w:rPr>
          <w:rFonts w:ascii="Times New Roman" w:eastAsia="仿宋_GB2312" w:hAnsi="Times New Roman"/>
          <w:sz w:val="32"/>
          <w:szCs w:val="32"/>
        </w:rPr>
        <w:t>坚持党管办学方向，坚持党管改革发展，坚持党管干部、党管人才</w:t>
      </w:r>
      <w:r>
        <w:rPr>
          <w:rFonts w:ascii="Times New Roman" w:eastAsia="仿宋_GB2312" w:hAnsi="Times New Roman" w:hint="eastAsia"/>
          <w:sz w:val="32"/>
          <w:szCs w:val="32"/>
        </w:rPr>
        <w:t>；</w:t>
      </w:r>
      <w:r w:rsidRPr="00B67690">
        <w:rPr>
          <w:rFonts w:ascii="Times New Roman" w:eastAsia="仿宋_GB2312" w:hAnsi="Times New Roman"/>
          <w:sz w:val="32"/>
          <w:szCs w:val="32"/>
        </w:rPr>
        <w:t>认真落实党建工作责任制和意识形态工作责任制</w:t>
      </w:r>
      <w:r>
        <w:rPr>
          <w:rFonts w:ascii="Times New Roman" w:eastAsia="仿宋_GB2312" w:hAnsi="Times New Roman" w:hint="eastAsia"/>
          <w:sz w:val="32"/>
          <w:szCs w:val="32"/>
        </w:rPr>
        <w:t>；</w:t>
      </w:r>
      <w:r w:rsidRPr="00B67690">
        <w:rPr>
          <w:rFonts w:ascii="Times New Roman" w:eastAsia="仿宋_GB2312" w:hAnsi="Times New Roman"/>
          <w:sz w:val="32"/>
          <w:szCs w:val="32"/>
        </w:rPr>
        <w:t>认真贯彻落实中央八项规定及其实施细则精神，锲而不舍反对</w:t>
      </w:r>
      <w:r w:rsidRPr="00B67690">
        <w:rPr>
          <w:rFonts w:ascii="Times New Roman" w:eastAsia="仿宋_GB2312" w:hAnsi="Times New Roman"/>
          <w:sz w:val="32"/>
          <w:szCs w:val="32"/>
        </w:rPr>
        <w:t>“</w:t>
      </w:r>
      <w:r w:rsidRPr="00B67690">
        <w:rPr>
          <w:rFonts w:ascii="Times New Roman" w:eastAsia="仿宋_GB2312" w:hAnsi="Times New Roman"/>
          <w:sz w:val="32"/>
          <w:szCs w:val="32"/>
        </w:rPr>
        <w:t>四风</w:t>
      </w:r>
      <w:r w:rsidRPr="00B67690">
        <w:rPr>
          <w:rFonts w:ascii="Times New Roman" w:eastAsia="仿宋_GB2312" w:hAnsi="Times New Roman"/>
          <w:sz w:val="32"/>
          <w:szCs w:val="32"/>
        </w:rPr>
        <w:t>”</w:t>
      </w:r>
      <w:r w:rsidRPr="00B67690">
        <w:rPr>
          <w:rFonts w:ascii="Times New Roman" w:eastAsia="仿宋_GB2312" w:hAnsi="Times New Roman"/>
          <w:sz w:val="32"/>
          <w:szCs w:val="32"/>
        </w:rPr>
        <w:t>。</w:t>
      </w:r>
    </w:p>
    <w:p w14:paraId="7FD8BF06" w14:textId="260A26A0" w:rsidR="00875A58" w:rsidRDefault="00875A58" w:rsidP="00875A58">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三是</w:t>
      </w:r>
      <w:r w:rsidRPr="00B67690">
        <w:rPr>
          <w:rFonts w:ascii="Times New Roman" w:eastAsia="仿宋_GB2312" w:hAnsi="Times New Roman"/>
          <w:sz w:val="32"/>
          <w:szCs w:val="32"/>
        </w:rPr>
        <w:t>做决策过硬</w:t>
      </w:r>
      <w:r>
        <w:rPr>
          <w:rFonts w:ascii="Times New Roman" w:eastAsia="仿宋_GB2312" w:hAnsi="Times New Roman" w:hint="eastAsia"/>
          <w:sz w:val="32"/>
          <w:szCs w:val="32"/>
        </w:rPr>
        <w:t>。</w:t>
      </w:r>
      <w:r w:rsidRPr="005B1D03">
        <w:rPr>
          <w:rFonts w:ascii="Times New Roman" w:eastAsia="仿宋_GB2312" w:hAnsi="Times New Roman"/>
          <w:sz w:val="32"/>
          <w:szCs w:val="32"/>
        </w:rPr>
        <w:t>坚持和完善党委领导下的校长负责制</w:t>
      </w:r>
      <w:r>
        <w:rPr>
          <w:rFonts w:ascii="Times New Roman" w:eastAsia="仿宋_GB2312" w:hAnsi="Times New Roman" w:hint="eastAsia"/>
          <w:sz w:val="32"/>
          <w:szCs w:val="32"/>
        </w:rPr>
        <w:t>；</w:t>
      </w:r>
      <w:r w:rsidRPr="00BD128D">
        <w:rPr>
          <w:rFonts w:ascii="Times New Roman" w:eastAsia="仿宋_GB2312" w:hAnsi="Times New Roman"/>
          <w:sz w:val="32"/>
          <w:szCs w:val="32"/>
        </w:rPr>
        <w:t>坚持民主集中制原则，落实</w:t>
      </w:r>
      <w:r w:rsidRPr="00BD128D">
        <w:rPr>
          <w:rFonts w:ascii="Times New Roman" w:eastAsia="仿宋_GB2312" w:hAnsi="Times New Roman"/>
          <w:sz w:val="32"/>
          <w:szCs w:val="32"/>
        </w:rPr>
        <w:t>“</w:t>
      </w:r>
      <w:r w:rsidRPr="00BD128D">
        <w:rPr>
          <w:rFonts w:ascii="Times New Roman" w:eastAsia="仿宋_GB2312" w:hAnsi="Times New Roman"/>
          <w:sz w:val="32"/>
          <w:szCs w:val="32"/>
        </w:rPr>
        <w:t>三重一大</w:t>
      </w:r>
      <w:r w:rsidRPr="00BD128D">
        <w:rPr>
          <w:rFonts w:ascii="Times New Roman" w:eastAsia="仿宋_GB2312" w:hAnsi="Times New Roman"/>
          <w:sz w:val="32"/>
          <w:szCs w:val="32"/>
        </w:rPr>
        <w:t>”</w:t>
      </w:r>
      <w:r w:rsidRPr="00BD128D">
        <w:rPr>
          <w:rFonts w:ascii="Times New Roman" w:eastAsia="仿宋_GB2312" w:hAnsi="Times New Roman"/>
          <w:sz w:val="32"/>
          <w:szCs w:val="32"/>
        </w:rPr>
        <w:t>决策制度，健全领导班子议事和决策机制，</w:t>
      </w:r>
      <w:r w:rsidR="002A4C4C">
        <w:rPr>
          <w:rFonts w:ascii="Times New Roman" w:eastAsia="仿宋_GB2312" w:hAnsi="Times New Roman" w:hint="eastAsia"/>
          <w:sz w:val="32"/>
          <w:szCs w:val="32"/>
        </w:rPr>
        <w:t>做到</w:t>
      </w:r>
      <w:r w:rsidRPr="00BD128D">
        <w:rPr>
          <w:rFonts w:ascii="Times New Roman" w:eastAsia="仿宋_GB2312" w:hAnsi="Times New Roman"/>
          <w:sz w:val="32"/>
          <w:szCs w:val="32"/>
        </w:rPr>
        <w:t>科学决策、民主决策、依法决策。</w:t>
      </w:r>
    </w:p>
    <w:p w14:paraId="39254543" w14:textId="77777777" w:rsidR="00875A58" w:rsidRDefault="00875A58" w:rsidP="00875A58">
      <w:pPr>
        <w:spacing w:line="33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四是</w:t>
      </w:r>
      <w:proofErr w:type="gramStart"/>
      <w:r w:rsidRPr="00BD128D">
        <w:rPr>
          <w:rFonts w:ascii="Times New Roman" w:eastAsia="仿宋_GB2312" w:hAnsi="Times New Roman"/>
          <w:sz w:val="32"/>
          <w:szCs w:val="32"/>
        </w:rPr>
        <w:t>保落实</w:t>
      </w:r>
      <w:proofErr w:type="gramEnd"/>
      <w:r w:rsidRPr="00BD128D">
        <w:rPr>
          <w:rFonts w:ascii="Times New Roman" w:eastAsia="仿宋_GB2312" w:hAnsi="Times New Roman"/>
          <w:sz w:val="32"/>
          <w:szCs w:val="32"/>
        </w:rPr>
        <w:t>过硬</w:t>
      </w:r>
      <w:r>
        <w:rPr>
          <w:rFonts w:ascii="Times New Roman" w:eastAsia="仿宋_GB2312" w:hAnsi="Times New Roman" w:hint="eastAsia"/>
          <w:sz w:val="32"/>
          <w:szCs w:val="32"/>
        </w:rPr>
        <w:t>。</w:t>
      </w:r>
      <w:r w:rsidRPr="00D57706">
        <w:rPr>
          <w:rFonts w:ascii="Times New Roman" w:eastAsia="仿宋_GB2312" w:hAnsi="Times New Roman"/>
          <w:sz w:val="32"/>
          <w:szCs w:val="32"/>
        </w:rPr>
        <w:t>紧紧围绕学校党的建设和人才培养、科学研究、社会服务、文化传承创新、国际交流合作各项任务，抓调研谋划、抓落实推进、抓监督检查</w:t>
      </w:r>
      <w:r>
        <w:rPr>
          <w:rFonts w:ascii="Times New Roman" w:eastAsia="仿宋_GB2312" w:hAnsi="Times New Roman" w:hint="eastAsia"/>
          <w:sz w:val="32"/>
          <w:szCs w:val="32"/>
        </w:rPr>
        <w:t>；</w:t>
      </w:r>
      <w:r w:rsidRPr="00D57706">
        <w:rPr>
          <w:rFonts w:ascii="Times New Roman" w:eastAsia="仿宋_GB2312" w:hAnsi="Times New Roman"/>
          <w:sz w:val="32"/>
          <w:szCs w:val="32"/>
        </w:rPr>
        <w:t>对事关全局的中心工作和事关师生根本利益的重大事项，党政主要负责同</w:t>
      </w:r>
      <w:r w:rsidRPr="00D57706">
        <w:rPr>
          <w:rFonts w:ascii="Times New Roman" w:eastAsia="仿宋_GB2312" w:hAnsi="Times New Roman"/>
          <w:sz w:val="32"/>
          <w:szCs w:val="32"/>
        </w:rPr>
        <w:lastRenderedPageBreak/>
        <w:t>志要亲自挂帅、严格把关、负责到底。</w:t>
      </w:r>
    </w:p>
    <w:p w14:paraId="65DEED62" w14:textId="77777777" w:rsidR="00875A58" w:rsidRPr="007E52FA" w:rsidRDefault="00875A58" w:rsidP="00875A58">
      <w:pPr>
        <w:spacing w:line="338" w:lineRule="auto"/>
        <w:ind w:firstLineChars="200" w:firstLine="643"/>
        <w:rPr>
          <w:rFonts w:ascii="Times New Roman" w:eastAsia="仿宋_GB2312" w:hAnsi="Times New Roman"/>
          <w:b/>
          <w:sz w:val="32"/>
          <w:szCs w:val="32"/>
        </w:rPr>
      </w:pPr>
      <w:r w:rsidRPr="00247083">
        <w:rPr>
          <w:rFonts w:ascii="Times New Roman" w:eastAsia="仿宋_GB2312" w:hAnsi="Times New Roman" w:hint="eastAsia"/>
          <w:b/>
          <w:sz w:val="32"/>
          <w:szCs w:val="32"/>
        </w:rPr>
        <w:t>2</w:t>
      </w:r>
      <w:r w:rsidRPr="007E52FA">
        <w:rPr>
          <w:rFonts w:ascii="Times New Roman" w:eastAsia="仿宋_GB2312" w:hAnsi="Times New Roman"/>
          <w:b/>
          <w:sz w:val="32"/>
          <w:szCs w:val="32"/>
        </w:rPr>
        <w:t>.</w:t>
      </w:r>
      <w:r w:rsidRPr="007E52FA">
        <w:rPr>
          <w:rFonts w:ascii="Times New Roman" w:eastAsia="仿宋_GB2312" w:hAnsi="Times New Roman" w:hint="eastAsia"/>
          <w:b/>
          <w:sz w:val="32"/>
          <w:szCs w:val="32"/>
        </w:rPr>
        <w:t>创建步骤</w:t>
      </w:r>
    </w:p>
    <w:p w14:paraId="3445C4D5" w14:textId="6E51A77A" w:rsidR="00875A58" w:rsidRPr="00936846" w:rsidRDefault="00875A58" w:rsidP="00875A58">
      <w:pPr>
        <w:spacing w:line="338" w:lineRule="auto"/>
        <w:ind w:firstLineChars="200" w:firstLine="640"/>
        <w:rPr>
          <w:rFonts w:ascii="Times New Roman" w:eastAsia="仿宋_GB2312" w:hAnsi="Times New Roman"/>
          <w:sz w:val="32"/>
          <w:szCs w:val="32"/>
        </w:rPr>
      </w:pPr>
      <w:r w:rsidRPr="0016634D">
        <w:rPr>
          <w:rFonts w:ascii="Times New Roman" w:eastAsia="仿宋_GB2312" w:hAnsi="Times New Roman" w:hint="eastAsia"/>
          <w:sz w:val="32"/>
          <w:szCs w:val="32"/>
        </w:rPr>
        <w:t>（</w:t>
      </w:r>
      <w:r w:rsidRPr="00247083">
        <w:rPr>
          <w:rFonts w:ascii="Times New Roman" w:eastAsia="仿宋_GB2312" w:hAnsi="Times New Roman" w:hint="eastAsia"/>
          <w:sz w:val="32"/>
          <w:szCs w:val="32"/>
        </w:rPr>
        <w:t>1</w:t>
      </w:r>
      <w:r w:rsidRPr="0016634D">
        <w:rPr>
          <w:rFonts w:ascii="Times New Roman" w:eastAsia="仿宋_GB2312" w:hAnsi="Times New Roman" w:hint="eastAsia"/>
          <w:sz w:val="32"/>
          <w:szCs w:val="32"/>
        </w:rPr>
        <w:t>）</w:t>
      </w:r>
      <w:r w:rsidRPr="0016634D">
        <w:rPr>
          <w:rFonts w:ascii="Times New Roman" w:eastAsia="仿宋_GB2312" w:hAnsi="Times New Roman"/>
          <w:sz w:val="32"/>
          <w:szCs w:val="32"/>
        </w:rPr>
        <w:t>创建达标（</w:t>
      </w:r>
      <w:r w:rsidRPr="00247083">
        <w:rPr>
          <w:rFonts w:ascii="Times New Roman" w:eastAsia="仿宋_GB2312" w:hAnsi="Times New Roman"/>
          <w:sz w:val="32"/>
          <w:szCs w:val="32"/>
        </w:rPr>
        <w:t>2018</w:t>
      </w:r>
      <w:r w:rsidRPr="0016634D">
        <w:rPr>
          <w:rFonts w:ascii="Times New Roman" w:eastAsia="仿宋_GB2312" w:hAnsi="Times New Roman"/>
          <w:sz w:val="32"/>
          <w:szCs w:val="32"/>
        </w:rPr>
        <w:t>年</w:t>
      </w:r>
      <w:r w:rsidRPr="00247083">
        <w:rPr>
          <w:rFonts w:ascii="Times New Roman" w:eastAsia="仿宋_GB2312" w:hAnsi="Times New Roman"/>
          <w:sz w:val="32"/>
          <w:szCs w:val="32"/>
        </w:rPr>
        <w:t>1</w:t>
      </w:r>
      <w:r w:rsidR="001155FF">
        <w:rPr>
          <w:rFonts w:ascii="Times New Roman" w:eastAsia="仿宋_GB2312" w:hAnsi="Times New Roman"/>
          <w:sz w:val="32"/>
          <w:szCs w:val="32"/>
        </w:rPr>
        <w:t>2</w:t>
      </w:r>
      <w:r w:rsidRPr="0016634D">
        <w:rPr>
          <w:rFonts w:ascii="Times New Roman" w:eastAsia="仿宋_GB2312" w:hAnsi="Times New Roman"/>
          <w:sz w:val="32"/>
          <w:szCs w:val="32"/>
        </w:rPr>
        <w:t>月</w:t>
      </w:r>
      <w:r w:rsidRPr="0016634D">
        <w:rPr>
          <w:rFonts w:ascii="Times New Roman" w:eastAsia="仿宋_GB2312" w:hAnsi="Times New Roman"/>
          <w:sz w:val="32"/>
          <w:szCs w:val="32"/>
        </w:rPr>
        <w:t>—</w:t>
      </w:r>
      <w:r w:rsidRPr="00247083">
        <w:rPr>
          <w:rFonts w:ascii="Times New Roman" w:eastAsia="仿宋_GB2312" w:hAnsi="Times New Roman"/>
          <w:sz w:val="32"/>
          <w:szCs w:val="32"/>
        </w:rPr>
        <w:t>2019</w:t>
      </w:r>
      <w:r w:rsidRPr="0016634D">
        <w:rPr>
          <w:rFonts w:ascii="Times New Roman" w:eastAsia="仿宋_GB2312" w:hAnsi="Times New Roman"/>
          <w:sz w:val="32"/>
          <w:szCs w:val="32"/>
        </w:rPr>
        <w:t>年</w:t>
      </w:r>
      <w:r w:rsidRPr="00247083">
        <w:rPr>
          <w:rFonts w:ascii="Times New Roman" w:eastAsia="仿宋_GB2312" w:hAnsi="Times New Roman"/>
          <w:sz w:val="32"/>
          <w:szCs w:val="32"/>
        </w:rPr>
        <w:t>8</w:t>
      </w:r>
      <w:r w:rsidRPr="0016634D">
        <w:rPr>
          <w:rFonts w:ascii="Times New Roman" w:eastAsia="仿宋_GB2312" w:hAnsi="Times New Roman"/>
          <w:sz w:val="32"/>
          <w:szCs w:val="32"/>
        </w:rPr>
        <w:t>月）</w:t>
      </w:r>
      <w:r>
        <w:rPr>
          <w:rFonts w:ascii="Times New Roman" w:eastAsia="仿宋_GB2312" w:hAnsi="Times New Roman" w:hint="eastAsia"/>
          <w:sz w:val="32"/>
          <w:szCs w:val="32"/>
        </w:rPr>
        <w:t>。党委各部室</w:t>
      </w:r>
      <w:r w:rsidRPr="001A563F">
        <w:rPr>
          <w:rFonts w:ascii="Times New Roman" w:eastAsia="仿宋_GB2312" w:hAnsi="Times New Roman"/>
          <w:sz w:val="32"/>
          <w:szCs w:val="32"/>
        </w:rPr>
        <w:t>要按照《</w:t>
      </w:r>
      <w:r w:rsidR="00DD0E62" w:rsidRPr="00DD0E62">
        <w:rPr>
          <w:rFonts w:ascii="Times New Roman" w:eastAsia="仿宋_GB2312" w:hAnsi="Times New Roman" w:hint="eastAsia"/>
          <w:sz w:val="32"/>
          <w:szCs w:val="32"/>
        </w:rPr>
        <w:t>党建工作示范高校创建</w:t>
      </w:r>
      <w:r w:rsidR="00DD0E62" w:rsidRPr="00DD0E62">
        <w:rPr>
          <w:rFonts w:ascii="Times New Roman" w:eastAsia="仿宋_GB2312" w:hAnsi="Times New Roman"/>
          <w:sz w:val="32"/>
          <w:szCs w:val="32"/>
        </w:rPr>
        <w:t>重点任务指南</w:t>
      </w:r>
      <w:r w:rsidRPr="001A563F">
        <w:rPr>
          <w:rFonts w:ascii="Times New Roman" w:eastAsia="仿宋_GB2312" w:hAnsi="Times New Roman"/>
          <w:sz w:val="32"/>
          <w:szCs w:val="32"/>
        </w:rPr>
        <w:t>》要求，</w:t>
      </w:r>
      <w:r>
        <w:rPr>
          <w:rFonts w:ascii="Times New Roman" w:eastAsia="仿宋_GB2312" w:hAnsi="Times New Roman" w:hint="eastAsia"/>
          <w:sz w:val="32"/>
          <w:szCs w:val="32"/>
        </w:rPr>
        <w:t>结合学校党建工作重点任务，统筹规划合理布局，有计划、分步骤落实好各项创建工作。</w:t>
      </w:r>
      <w:r w:rsidRPr="001A563F">
        <w:rPr>
          <w:rFonts w:ascii="Times New Roman" w:eastAsia="仿宋_GB2312" w:hAnsi="Times New Roman"/>
          <w:sz w:val="32"/>
          <w:szCs w:val="32"/>
        </w:rPr>
        <w:t>着重围绕坚持和加强党的全面领导、健全党建工作体制机制等出成果。</w:t>
      </w:r>
    </w:p>
    <w:p w14:paraId="739CFF5C" w14:textId="77777777" w:rsidR="00875A58" w:rsidRPr="001A563F" w:rsidRDefault="00875A58" w:rsidP="00875A58">
      <w:pPr>
        <w:spacing w:line="338" w:lineRule="auto"/>
        <w:ind w:firstLineChars="200" w:firstLine="640"/>
        <w:rPr>
          <w:rFonts w:ascii="Times New Roman" w:eastAsia="仿宋_GB2312" w:hAnsi="Times New Roman"/>
          <w:sz w:val="32"/>
          <w:szCs w:val="32"/>
        </w:rPr>
      </w:pPr>
      <w:r w:rsidRPr="007207FC">
        <w:rPr>
          <w:rFonts w:ascii="Times New Roman" w:eastAsia="仿宋_GB2312" w:hAnsi="Times New Roman"/>
          <w:sz w:val="32"/>
          <w:szCs w:val="32"/>
        </w:rPr>
        <w:t>（</w:t>
      </w:r>
      <w:r w:rsidRPr="00247083">
        <w:rPr>
          <w:rFonts w:ascii="Times New Roman" w:eastAsia="仿宋_GB2312" w:hAnsi="Times New Roman" w:hint="eastAsia"/>
          <w:sz w:val="32"/>
          <w:szCs w:val="32"/>
        </w:rPr>
        <w:t>2</w:t>
      </w:r>
      <w:r w:rsidRPr="007207FC">
        <w:rPr>
          <w:rFonts w:ascii="Times New Roman" w:eastAsia="仿宋_GB2312" w:hAnsi="Times New Roman"/>
          <w:sz w:val="32"/>
          <w:szCs w:val="32"/>
        </w:rPr>
        <w:t>）中期评估（</w:t>
      </w:r>
      <w:r w:rsidRPr="00247083">
        <w:rPr>
          <w:rFonts w:ascii="Times New Roman" w:eastAsia="仿宋_GB2312" w:hAnsi="Times New Roman"/>
          <w:sz w:val="32"/>
          <w:szCs w:val="32"/>
        </w:rPr>
        <w:t>2019</w:t>
      </w:r>
      <w:r w:rsidRPr="007207FC">
        <w:rPr>
          <w:rFonts w:ascii="Times New Roman" w:eastAsia="仿宋_GB2312" w:hAnsi="Times New Roman"/>
          <w:sz w:val="32"/>
          <w:szCs w:val="32"/>
        </w:rPr>
        <w:t>年</w:t>
      </w:r>
      <w:r w:rsidRPr="00247083">
        <w:rPr>
          <w:rFonts w:ascii="Times New Roman" w:eastAsia="仿宋_GB2312" w:hAnsi="Times New Roman"/>
          <w:sz w:val="32"/>
          <w:szCs w:val="32"/>
        </w:rPr>
        <w:t>9</w:t>
      </w:r>
      <w:r w:rsidRPr="007207FC">
        <w:rPr>
          <w:rFonts w:ascii="Times New Roman" w:eastAsia="仿宋_GB2312" w:hAnsi="Times New Roman"/>
          <w:sz w:val="32"/>
          <w:szCs w:val="32"/>
        </w:rPr>
        <w:t>月）</w:t>
      </w:r>
      <w:r>
        <w:rPr>
          <w:rFonts w:ascii="Times New Roman" w:eastAsia="仿宋_GB2312" w:hAnsi="Times New Roman" w:hint="eastAsia"/>
          <w:sz w:val="32"/>
          <w:szCs w:val="32"/>
        </w:rPr>
        <w:t>。</w:t>
      </w:r>
      <w:r w:rsidRPr="001A563F">
        <w:rPr>
          <w:rFonts w:ascii="Times New Roman" w:eastAsia="仿宋_GB2312" w:hAnsi="Times New Roman"/>
          <w:sz w:val="32"/>
          <w:szCs w:val="32"/>
        </w:rPr>
        <w:t>以目标管理和过程管理相结合的方式，加强创建工作管理考核。</w:t>
      </w:r>
      <w:r>
        <w:rPr>
          <w:rFonts w:ascii="Times New Roman" w:eastAsia="仿宋_GB2312" w:hAnsi="Times New Roman" w:hint="eastAsia"/>
          <w:sz w:val="32"/>
          <w:szCs w:val="32"/>
        </w:rPr>
        <w:t>党委各部室</w:t>
      </w:r>
      <w:r w:rsidRPr="001A563F">
        <w:rPr>
          <w:rFonts w:ascii="Times New Roman" w:eastAsia="仿宋_GB2312" w:hAnsi="Times New Roman"/>
          <w:sz w:val="32"/>
          <w:szCs w:val="32"/>
        </w:rPr>
        <w:t>应于</w:t>
      </w:r>
      <w:r w:rsidRPr="00247083">
        <w:rPr>
          <w:rFonts w:ascii="Times New Roman" w:eastAsia="仿宋_GB2312" w:hAnsi="Times New Roman"/>
          <w:sz w:val="32"/>
          <w:szCs w:val="32"/>
        </w:rPr>
        <w:t>2019</w:t>
      </w:r>
      <w:r w:rsidRPr="001A563F">
        <w:rPr>
          <w:rFonts w:ascii="Times New Roman" w:eastAsia="仿宋_GB2312" w:hAnsi="Times New Roman"/>
          <w:sz w:val="32"/>
          <w:szCs w:val="32"/>
        </w:rPr>
        <w:t>年</w:t>
      </w:r>
      <w:r w:rsidRPr="00247083">
        <w:rPr>
          <w:rFonts w:ascii="Times New Roman" w:eastAsia="仿宋_GB2312" w:hAnsi="Times New Roman"/>
          <w:sz w:val="32"/>
          <w:szCs w:val="32"/>
        </w:rPr>
        <w:t>8</w:t>
      </w:r>
      <w:r w:rsidRPr="001A563F">
        <w:rPr>
          <w:rFonts w:ascii="Times New Roman" w:eastAsia="仿宋_GB2312" w:hAnsi="Times New Roman"/>
          <w:sz w:val="32"/>
          <w:szCs w:val="32"/>
        </w:rPr>
        <w:t>月底前，提交年度工作总结和成果报告。</w:t>
      </w:r>
    </w:p>
    <w:p w14:paraId="68FD6069" w14:textId="36016E76" w:rsidR="00875A58" w:rsidRPr="00D165D0" w:rsidRDefault="00875A58" w:rsidP="00875A58">
      <w:pPr>
        <w:spacing w:line="338" w:lineRule="auto"/>
        <w:ind w:firstLineChars="200" w:firstLine="640"/>
        <w:rPr>
          <w:rFonts w:ascii="Times New Roman" w:eastAsia="仿宋_GB2312" w:hAnsi="Times New Roman"/>
          <w:sz w:val="32"/>
          <w:szCs w:val="32"/>
        </w:rPr>
      </w:pPr>
      <w:r w:rsidRPr="009539D2">
        <w:rPr>
          <w:rFonts w:ascii="Times New Roman" w:eastAsia="仿宋_GB2312" w:hAnsi="Times New Roman"/>
          <w:sz w:val="32"/>
          <w:szCs w:val="32"/>
        </w:rPr>
        <w:t>（</w:t>
      </w:r>
      <w:r w:rsidRPr="00247083">
        <w:rPr>
          <w:rFonts w:ascii="Times New Roman" w:eastAsia="仿宋_GB2312" w:hAnsi="Times New Roman" w:hint="eastAsia"/>
          <w:sz w:val="32"/>
          <w:szCs w:val="32"/>
        </w:rPr>
        <w:t>3</w:t>
      </w:r>
      <w:r w:rsidRPr="009539D2">
        <w:rPr>
          <w:rFonts w:ascii="Times New Roman" w:eastAsia="仿宋_GB2312" w:hAnsi="Times New Roman"/>
          <w:sz w:val="32"/>
          <w:szCs w:val="32"/>
        </w:rPr>
        <w:t>）</w:t>
      </w:r>
      <w:r>
        <w:rPr>
          <w:rFonts w:ascii="Times New Roman" w:eastAsia="仿宋_GB2312" w:hAnsi="Times New Roman" w:hint="eastAsia"/>
          <w:sz w:val="32"/>
          <w:szCs w:val="32"/>
        </w:rPr>
        <w:t>成果总结</w:t>
      </w:r>
      <w:r w:rsidRPr="009539D2">
        <w:rPr>
          <w:rFonts w:ascii="Times New Roman" w:eastAsia="仿宋_GB2312" w:hAnsi="Times New Roman"/>
          <w:sz w:val="32"/>
          <w:szCs w:val="32"/>
        </w:rPr>
        <w:t>（</w:t>
      </w:r>
      <w:r w:rsidRPr="00247083">
        <w:rPr>
          <w:rFonts w:ascii="Times New Roman" w:eastAsia="仿宋_GB2312" w:hAnsi="Times New Roman"/>
          <w:sz w:val="32"/>
          <w:szCs w:val="32"/>
        </w:rPr>
        <w:t>2019</w:t>
      </w:r>
      <w:r w:rsidRPr="009539D2">
        <w:rPr>
          <w:rFonts w:ascii="Times New Roman" w:eastAsia="仿宋_GB2312" w:hAnsi="Times New Roman"/>
          <w:sz w:val="32"/>
          <w:szCs w:val="32"/>
        </w:rPr>
        <w:t>年</w:t>
      </w:r>
      <w:r w:rsidRPr="00247083">
        <w:rPr>
          <w:rFonts w:ascii="Times New Roman" w:eastAsia="仿宋_GB2312" w:hAnsi="Times New Roman"/>
          <w:sz w:val="32"/>
          <w:szCs w:val="32"/>
        </w:rPr>
        <w:t>10</w:t>
      </w:r>
      <w:r w:rsidRPr="009539D2">
        <w:rPr>
          <w:rFonts w:ascii="Times New Roman" w:eastAsia="仿宋_GB2312" w:hAnsi="Times New Roman"/>
          <w:sz w:val="32"/>
          <w:szCs w:val="32"/>
        </w:rPr>
        <w:t>月</w:t>
      </w:r>
      <w:r w:rsidRPr="009539D2">
        <w:rPr>
          <w:rFonts w:ascii="Times New Roman" w:eastAsia="仿宋_GB2312" w:hAnsi="Times New Roman"/>
          <w:sz w:val="32"/>
          <w:szCs w:val="32"/>
        </w:rPr>
        <w:t>—</w:t>
      </w:r>
      <w:r w:rsidRPr="00247083">
        <w:rPr>
          <w:rFonts w:ascii="Times New Roman" w:eastAsia="仿宋_GB2312" w:hAnsi="Times New Roman"/>
          <w:sz w:val="32"/>
          <w:szCs w:val="32"/>
        </w:rPr>
        <w:t>2020</w:t>
      </w:r>
      <w:r w:rsidRPr="009539D2">
        <w:rPr>
          <w:rFonts w:ascii="Times New Roman" w:eastAsia="仿宋_GB2312" w:hAnsi="Times New Roman"/>
          <w:sz w:val="32"/>
          <w:szCs w:val="32"/>
        </w:rPr>
        <w:t>年</w:t>
      </w:r>
      <w:r w:rsidRPr="00247083">
        <w:rPr>
          <w:rFonts w:ascii="Times New Roman" w:eastAsia="仿宋_GB2312" w:hAnsi="Times New Roman"/>
          <w:sz w:val="32"/>
          <w:szCs w:val="32"/>
        </w:rPr>
        <w:t>8</w:t>
      </w:r>
      <w:r w:rsidRPr="009539D2">
        <w:rPr>
          <w:rFonts w:ascii="Times New Roman" w:eastAsia="仿宋_GB2312" w:hAnsi="Times New Roman"/>
          <w:sz w:val="32"/>
          <w:szCs w:val="32"/>
        </w:rPr>
        <w:t>月）</w:t>
      </w:r>
      <w:r>
        <w:rPr>
          <w:rFonts w:ascii="Times New Roman" w:eastAsia="仿宋_GB2312" w:hAnsi="Times New Roman" w:hint="eastAsia"/>
          <w:sz w:val="32"/>
          <w:szCs w:val="32"/>
        </w:rPr>
        <w:t>。党委各部室</w:t>
      </w:r>
      <w:r w:rsidRPr="001A563F">
        <w:rPr>
          <w:rFonts w:ascii="Times New Roman" w:eastAsia="仿宋_GB2312" w:hAnsi="Times New Roman"/>
          <w:sz w:val="32"/>
          <w:szCs w:val="32"/>
        </w:rPr>
        <w:t>根据中期评估反馈意见，及时整改问题，推进任务开展，巩固建设成果，</w:t>
      </w:r>
      <w:r w:rsidRPr="00B3225A">
        <w:rPr>
          <w:rFonts w:ascii="Times New Roman" w:eastAsia="仿宋_GB2312" w:hAnsi="Times New Roman" w:hint="eastAsia"/>
          <w:sz w:val="32"/>
          <w:szCs w:val="32"/>
        </w:rPr>
        <w:t>在体制机制、经验举措、</w:t>
      </w:r>
      <w:r w:rsidR="00806AE9">
        <w:rPr>
          <w:rFonts w:ascii="Times New Roman" w:eastAsia="仿宋_GB2312" w:hAnsi="Times New Roman" w:hint="eastAsia"/>
          <w:sz w:val="32"/>
          <w:szCs w:val="32"/>
        </w:rPr>
        <w:t>方式</w:t>
      </w:r>
      <w:r w:rsidRPr="00B3225A">
        <w:rPr>
          <w:rFonts w:ascii="Times New Roman" w:eastAsia="仿宋_GB2312" w:hAnsi="Times New Roman" w:hint="eastAsia"/>
          <w:sz w:val="32"/>
          <w:szCs w:val="32"/>
        </w:rPr>
        <w:t>方法上形成</w:t>
      </w:r>
      <w:r w:rsidRPr="00247083">
        <w:rPr>
          <w:rFonts w:ascii="Times New Roman" w:eastAsia="仿宋_GB2312" w:hAnsi="Times New Roman" w:hint="eastAsia"/>
          <w:sz w:val="32"/>
          <w:szCs w:val="32"/>
        </w:rPr>
        <w:t>1</w:t>
      </w:r>
      <w:r w:rsidRPr="00B3225A">
        <w:rPr>
          <w:rFonts w:ascii="Times New Roman" w:eastAsia="仿宋_GB2312" w:hAnsi="Times New Roman" w:hint="eastAsia"/>
          <w:sz w:val="32"/>
          <w:szCs w:val="32"/>
        </w:rPr>
        <w:t>套可复制、</w:t>
      </w:r>
      <w:r w:rsidR="000224B4">
        <w:rPr>
          <w:rFonts w:ascii="Times New Roman" w:eastAsia="仿宋_GB2312" w:hAnsi="Times New Roman" w:hint="eastAsia"/>
          <w:sz w:val="32"/>
          <w:szCs w:val="32"/>
        </w:rPr>
        <w:t>可</w:t>
      </w:r>
      <w:r w:rsidRPr="00B3225A">
        <w:rPr>
          <w:rFonts w:ascii="Times New Roman" w:eastAsia="仿宋_GB2312" w:hAnsi="Times New Roman" w:hint="eastAsia"/>
          <w:sz w:val="32"/>
          <w:szCs w:val="32"/>
        </w:rPr>
        <w:t>推广的典型经验。</w:t>
      </w:r>
    </w:p>
    <w:p w14:paraId="0AEBAE4A" w14:textId="1D33FA9C" w:rsidR="007E2D9B" w:rsidRPr="00875A58" w:rsidRDefault="007E2D9B" w:rsidP="007E2D9B">
      <w:pPr>
        <w:spacing w:line="338" w:lineRule="auto"/>
        <w:ind w:firstLineChars="200" w:firstLine="640"/>
        <w:rPr>
          <w:rFonts w:ascii="Times New Roman" w:eastAsia="仿宋_GB2312" w:hAnsi="Times New Roman"/>
          <w:sz w:val="32"/>
          <w:szCs w:val="32"/>
        </w:rPr>
      </w:pPr>
    </w:p>
    <w:p w14:paraId="14DEF22D" w14:textId="77777777" w:rsidR="007E2D9B" w:rsidRDefault="007E2D9B">
      <w:pPr>
        <w:widowControl/>
        <w:jc w:val="left"/>
        <w:rPr>
          <w:rFonts w:ascii="Times New Roman" w:eastAsia="仿宋_GB2312" w:hAnsi="Times New Roman"/>
          <w:sz w:val="32"/>
          <w:szCs w:val="32"/>
        </w:rPr>
        <w:sectPr w:rsidR="007E2D9B">
          <w:pgSz w:w="11906" w:h="16838"/>
          <w:pgMar w:top="1440" w:right="1800" w:bottom="1440" w:left="1800" w:header="851" w:footer="992" w:gutter="0"/>
          <w:cols w:space="425"/>
          <w:docGrid w:type="lines" w:linePitch="312"/>
        </w:sectPr>
      </w:pPr>
    </w:p>
    <w:p w14:paraId="3778F6A8" w14:textId="0553CFBF" w:rsidR="00875A58" w:rsidRPr="00DD0E62" w:rsidRDefault="002A55A8" w:rsidP="002A55A8">
      <w:pPr>
        <w:spacing w:line="338" w:lineRule="auto"/>
        <w:ind w:firstLineChars="200" w:firstLine="643"/>
        <w:jc w:val="center"/>
        <w:rPr>
          <w:rFonts w:ascii="仿宋" w:eastAsia="仿宋" w:hAnsi="仿宋"/>
          <w:b/>
          <w:sz w:val="32"/>
          <w:szCs w:val="32"/>
        </w:rPr>
      </w:pPr>
      <w:r w:rsidRPr="00DD0E62">
        <w:rPr>
          <w:rFonts w:ascii="仿宋" w:eastAsia="仿宋" w:hAnsi="仿宋" w:hint="eastAsia"/>
          <w:b/>
          <w:sz w:val="32"/>
          <w:szCs w:val="32"/>
        </w:rPr>
        <w:lastRenderedPageBreak/>
        <w:t>3</w:t>
      </w:r>
      <w:r w:rsidRPr="00DD0E62">
        <w:rPr>
          <w:rFonts w:ascii="仿宋" w:eastAsia="仿宋" w:hAnsi="仿宋"/>
          <w:b/>
          <w:sz w:val="32"/>
          <w:szCs w:val="32"/>
        </w:rPr>
        <w:t>.</w:t>
      </w:r>
      <w:bookmarkStart w:id="0" w:name="_Hlk530381349"/>
      <w:r w:rsidR="00DD0E62" w:rsidRPr="00DD0E62">
        <w:rPr>
          <w:rFonts w:ascii="仿宋" w:eastAsia="仿宋" w:hAnsi="仿宋" w:hint="eastAsia"/>
          <w:b/>
          <w:sz w:val="32"/>
          <w:szCs w:val="32"/>
        </w:rPr>
        <w:t>党建工作示范高校创建</w:t>
      </w:r>
      <w:r w:rsidR="00875A58" w:rsidRPr="00DD0E62">
        <w:rPr>
          <w:rFonts w:ascii="仿宋" w:eastAsia="仿宋" w:hAnsi="仿宋"/>
          <w:b/>
          <w:sz w:val="32"/>
          <w:szCs w:val="32"/>
        </w:rPr>
        <w:t>重点任务指南</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836"/>
        <w:gridCol w:w="7512"/>
        <w:gridCol w:w="1417"/>
        <w:gridCol w:w="1337"/>
      </w:tblGrid>
      <w:tr w:rsidR="00875A58" w:rsidRPr="001A563F" w14:paraId="5353C372" w14:textId="77777777" w:rsidTr="008B214D">
        <w:trPr>
          <w:trHeight w:val="510"/>
          <w:jc w:val="center"/>
        </w:trPr>
        <w:tc>
          <w:tcPr>
            <w:tcW w:w="846" w:type="dxa"/>
            <w:shd w:val="clear" w:color="auto" w:fill="auto"/>
            <w:vAlign w:val="center"/>
          </w:tcPr>
          <w:p w14:paraId="369B4E18" w14:textId="77777777" w:rsidR="00875A58" w:rsidRPr="001A563F" w:rsidRDefault="00875A58" w:rsidP="002F3D80">
            <w:pPr>
              <w:spacing w:line="400" w:lineRule="exact"/>
              <w:jc w:val="center"/>
              <w:rPr>
                <w:rFonts w:ascii="Times New Roman" w:eastAsia="黑体" w:hAnsi="Times New Roman"/>
                <w:kern w:val="0"/>
                <w:sz w:val="28"/>
                <w:szCs w:val="28"/>
              </w:rPr>
            </w:pPr>
            <w:r w:rsidRPr="001A563F">
              <w:rPr>
                <w:rFonts w:ascii="Times New Roman" w:eastAsia="黑体" w:hAnsi="Times New Roman"/>
                <w:kern w:val="0"/>
                <w:sz w:val="28"/>
                <w:szCs w:val="28"/>
              </w:rPr>
              <w:t>一级指标</w:t>
            </w:r>
          </w:p>
        </w:tc>
        <w:tc>
          <w:tcPr>
            <w:tcW w:w="0" w:type="auto"/>
            <w:shd w:val="clear" w:color="auto" w:fill="auto"/>
            <w:vAlign w:val="center"/>
          </w:tcPr>
          <w:p w14:paraId="7F0FB7FF" w14:textId="77777777" w:rsidR="00875A58" w:rsidRPr="001A563F" w:rsidRDefault="00875A58" w:rsidP="002F3D80">
            <w:pPr>
              <w:spacing w:line="400" w:lineRule="exact"/>
              <w:jc w:val="center"/>
              <w:rPr>
                <w:rFonts w:ascii="Times New Roman" w:eastAsia="黑体" w:hAnsi="Times New Roman"/>
                <w:kern w:val="0"/>
                <w:sz w:val="28"/>
                <w:szCs w:val="28"/>
              </w:rPr>
            </w:pPr>
            <w:r w:rsidRPr="001A563F">
              <w:rPr>
                <w:rFonts w:ascii="Times New Roman" w:eastAsia="黑体" w:hAnsi="Times New Roman"/>
                <w:kern w:val="0"/>
                <w:sz w:val="28"/>
                <w:szCs w:val="28"/>
              </w:rPr>
              <w:t>二级指标</w:t>
            </w:r>
          </w:p>
        </w:tc>
        <w:tc>
          <w:tcPr>
            <w:tcW w:w="7512" w:type="dxa"/>
            <w:shd w:val="clear" w:color="auto" w:fill="auto"/>
            <w:vAlign w:val="center"/>
          </w:tcPr>
          <w:p w14:paraId="1912A434" w14:textId="77777777" w:rsidR="00875A58" w:rsidRPr="001A563F" w:rsidRDefault="00875A58" w:rsidP="002F3D80">
            <w:pPr>
              <w:spacing w:line="400" w:lineRule="exact"/>
              <w:jc w:val="center"/>
              <w:rPr>
                <w:rFonts w:ascii="Times New Roman" w:eastAsia="黑体" w:hAnsi="Times New Roman"/>
                <w:kern w:val="0"/>
                <w:sz w:val="28"/>
                <w:szCs w:val="28"/>
              </w:rPr>
            </w:pPr>
            <w:r w:rsidRPr="001A563F">
              <w:rPr>
                <w:rFonts w:ascii="Times New Roman" w:eastAsia="黑体" w:hAnsi="Times New Roman"/>
                <w:kern w:val="0"/>
                <w:sz w:val="28"/>
                <w:szCs w:val="28"/>
              </w:rPr>
              <w:t>三级指标</w:t>
            </w:r>
          </w:p>
        </w:tc>
        <w:tc>
          <w:tcPr>
            <w:tcW w:w="1417" w:type="dxa"/>
            <w:vAlign w:val="center"/>
          </w:tcPr>
          <w:p w14:paraId="7B322E63" w14:textId="77777777" w:rsidR="00875A58" w:rsidRDefault="00875A58" w:rsidP="002F3D80">
            <w:pPr>
              <w:spacing w:line="40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牵头</w:t>
            </w:r>
          </w:p>
          <w:p w14:paraId="4F2A8174" w14:textId="77777777" w:rsidR="00875A58" w:rsidRPr="001A563F" w:rsidRDefault="00875A58" w:rsidP="002F3D80">
            <w:pPr>
              <w:spacing w:line="40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单位</w:t>
            </w:r>
          </w:p>
        </w:tc>
        <w:tc>
          <w:tcPr>
            <w:tcW w:w="1337" w:type="dxa"/>
            <w:tcBorders>
              <w:bottom w:val="single" w:sz="4" w:space="0" w:color="000000"/>
            </w:tcBorders>
            <w:vAlign w:val="center"/>
          </w:tcPr>
          <w:p w14:paraId="2CB511CA" w14:textId="77777777" w:rsidR="00875A58" w:rsidRDefault="00875A58" w:rsidP="002F3D80">
            <w:pPr>
              <w:spacing w:line="40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配合</w:t>
            </w:r>
          </w:p>
          <w:p w14:paraId="39783345" w14:textId="77777777" w:rsidR="00875A58" w:rsidRPr="001A563F" w:rsidRDefault="00875A58" w:rsidP="002F3D80">
            <w:pPr>
              <w:spacing w:line="400" w:lineRule="exact"/>
              <w:jc w:val="center"/>
              <w:rPr>
                <w:rFonts w:ascii="Times New Roman" w:eastAsia="黑体" w:hAnsi="Times New Roman"/>
                <w:kern w:val="0"/>
                <w:sz w:val="28"/>
                <w:szCs w:val="28"/>
              </w:rPr>
            </w:pPr>
            <w:r>
              <w:rPr>
                <w:rFonts w:ascii="Times New Roman" w:eastAsia="黑体" w:hAnsi="Times New Roman" w:hint="eastAsia"/>
                <w:kern w:val="0"/>
                <w:sz w:val="28"/>
                <w:szCs w:val="28"/>
              </w:rPr>
              <w:t>单位</w:t>
            </w:r>
          </w:p>
        </w:tc>
      </w:tr>
      <w:tr w:rsidR="00875A58" w:rsidRPr="001A563F" w14:paraId="4A7015B0" w14:textId="77777777" w:rsidTr="008B214D">
        <w:trPr>
          <w:trHeight w:val="1995"/>
          <w:jc w:val="center"/>
        </w:trPr>
        <w:tc>
          <w:tcPr>
            <w:tcW w:w="846" w:type="dxa"/>
            <w:vMerge w:val="restart"/>
            <w:shd w:val="clear" w:color="auto" w:fill="auto"/>
            <w:vAlign w:val="center"/>
          </w:tcPr>
          <w:p w14:paraId="4F7DBD09" w14:textId="77777777" w:rsidR="00875A58" w:rsidRPr="00F72109" w:rsidRDefault="00875A58" w:rsidP="002F3D80">
            <w:pPr>
              <w:spacing w:line="400" w:lineRule="exact"/>
              <w:jc w:val="center"/>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 把方向过硬</w:t>
            </w:r>
          </w:p>
        </w:tc>
        <w:tc>
          <w:tcPr>
            <w:tcW w:w="0" w:type="auto"/>
            <w:vMerge w:val="restart"/>
            <w:shd w:val="clear" w:color="auto" w:fill="auto"/>
            <w:vAlign w:val="center"/>
          </w:tcPr>
          <w:p w14:paraId="25C9ED32"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自觉在思想上政治上行动上同以习近平同志为核心的党中央保持高度一致。</w:t>
            </w:r>
          </w:p>
        </w:tc>
        <w:tc>
          <w:tcPr>
            <w:tcW w:w="7512" w:type="dxa"/>
            <w:tcBorders>
              <w:bottom w:val="single" w:sz="4" w:space="0" w:color="auto"/>
            </w:tcBorders>
            <w:shd w:val="clear" w:color="auto" w:fill="auto"/>
            <w:vAlign w:val="center"/>
          </w:tcPr>
          <w:p w14:paraId="4E9D525B" w14:textId="77777777" w:rsidR="00875A58" w:rsidRPr="00F72109" w:rsidRDefault="00875A58" w:rsidP="002F3D80">
            <w:pPr>
              <w:spacing w:line="34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）健全完善党委理论中心组学习等制度，及时传达学习、贯彻落</w:t>
            </w:r>
            <w:proofErr w:type="gramStart"/>
            <w:r w:rsidRPr="00F72109">
              <w:rPr>
                <w:rFonts w:ascii="仿宋_GB2312" w:eastAsia="仿宋_GB2312" w:hAnsi="Times New Roman" w:hint="eastAsia"/>
                <w:kern w:val="0"/>
                <w:sz w:val="28"/>
                <w:szCs w:val="28"/>
              </w:rPr>
              <w:t>实习近</w:t>
            </w:r>
            <w:proofErr w:type="gramEnd"/>
            <w:r w:rsidRPr="00F72109">
              <w:rPr>
                <w:rFonts w:ascii="仿宋_GB2312" w:eastAsia="仿宋_GB2312" w:hAnsi="Times New Roman" w:hint="eastAsia"/>
                <w:kern w:val="0"/>
                <w:sz w:val="28"/>
                <w:szCs w:val="28"/>
              </w:rPr>
              <w:t>平总书记重要讲话精神和上级党组织的决策部署，深化习近平新时代中国特色社会主义思想学习宣传、研究阐释，深入推进进学术、进学科、进课程、进培训、进读本，教育引导广大干部师生牢固树立“四个意识”，坚定“四个自信”。</w:t>
            </w:r>
          </w:p>
        </w:tc>
        <w:tc>
          <w:tcPr>
            <w:tcW w:w="1417" w:type="dxa"/>
            <w:tcBorders>
              <w:bottom w:val="single" w:sz="4" w:space="0" w:color="auto"/>
            </w:tcBorders>
            <w:vAlign w:val="center"/>
          </w:tcPr>
          <w:p w14:paraId="046D59EF"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党委宣传部</w:t>
            </w:r>
          </w:p>
        </w:tc>
        <w:tc>
          <w:tcPr>
            <w:tcW w:w="1337" w:type="dxa"/>
            <w:tcBorders>
              <w:bottom w:val="single" w:sz="4" w:space="0" w:color="auto"/>
            </w:tcBorders>
            <w:vAlign w:val="center"/>
          </w:tcPr>
          <w:p w14:paraId="721FD660" w14:textId="152B7470" w:rsidR="00875A58" w:rsidRPr="00F72109" w:rsidRDefault="008B214D" w:rsidP="008B214D">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教务处、马克思主义学院、党委学工部、党委</w:t>
            </w:r>
            <w:proofErr w:type="gramStart"/>
            <w:r>
              <w:rPr>
                <w:rFonts w:ascii="仿宋_GB2312" w:eastAsia="仿宋_GB2312" w:hAnsi="Times New Roman" w:hint="eastAsia"/>
                <w:kern w:val="0"/>
                <w:sz w:val="28"/>
                <w:szCs w:val="28"/>
              </w:rPr>
              <w:t>研</w:t>
            </w:r>
            <w:proofErr w:type="gramEnd"/>
            <w:r>
              <w:rPr>
                <w:rFonts w:ascii="仿宋_GB2312" w:eastAsia="仿宋_GB2312" w:hAnsi="Times New Roman" w:hint="eastAsia"/>
                <w:kern w:val="0"/>
                <w:sz w:val="28"/>
                <w:szCs w:val="28"/>
              </w:rPr>
              <w:t>工部</w:t>
            </w:r>
          </w:p>
        </w:tc>
      </w:tr>
      <w:tr w:rsidR="00875A58" w:rsidRPr="001A563F" w14:paraId="5F1EAEA0" w14:textId="77777777" w:rsidTr="008B214D">
        <w:trPr>
          <w:trHeight w:val="3045"/>
          <w:jc w:val="center"/>
        </w:trPr>
        <w:tc>
          <w:tcPr>
            <w:tcW w:w="846" w:type="dxa"/>
            <w:vMerge/>
            <w:shd w:val="clear" w:color="auto" w:fill="auto"/>
            <w:vAlign w:val="center"/>
          </w:tcPr>
          <w:p w14:paraId="48FCE1AB"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286A4A12"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bottom w:val="single" w:sz="4" w:space="0" w:color="auto"/>
            </w:tcBorders>
            <w:shd w:val="clear" w:color="auto" w:fill="auto"/>
            <w:vAlign w:val="center"/>
          </w:tcPr>
          <w:p w14:paraId="10A84C10" w14:textId="77777777" w:rsidR="00875A58" w:rsidRPr="00F72109" w:rsidRDefault="00875A58" w:rsidP="002F3D80">
            <w:pPr>
              <w:spacing w:line="34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）牢牢把握党对学校的领导权，把党的建设贯彻办学</w:t>
            </w:r>
            <w:proofErr w:type="gramStart"/>
            <w:r w:rsidRPr="00F72109">
              <w:rPr>
                <w:rFonts w:ascii="仿宋_GB2312" w:eastAsia="仿宋_GB2312" w:hAnsi="Times New Roman" w:hint="eastAsia"/>
                <w:kern w:val="0"/>
                <w:sz w:val="28"/>
                <w:szCs w:val="28"/>
              </w:rPr>
              <w:t>立校全</w:t>
            </w:r>
            <w:proofErr w:type="gramEnd"/>
            <w:r w:rsidRPr="00F72109">
              <w:rPr>
                <w:rFonts w:ascii="仿宋_GB2312" w:eastAsia="仿宋_GB2312" w:hAnsi="Times New Roman" w:hint="eastAsia"/>
                <w:kern w:val="0"/>
                <w:sz w:val="28"/>
                <w:szCs w:val="28"/>
              </w:rPr>
              <w:t>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注重发挥党的建设对学校各方面工作的牵引、保障作用，推动党的路线、方针、政策在学校得到切实贯彻执行。</w:t>
            </w:r>
          </w:p>
        </w:tc>
        <w:tc>
          <w:tcPr>
            <w:tcW w:w="1417" w:type="dxa"/>
            <w:tcBorders>
              <w:top w:val="single" w:sz="4" w:space="0" w:color="auto"/>
              <w:bottom w:val="single" w:sz="4" w:space="0" w:color="auto"/>
            </w:tcBorders>
            <w:vAlign w:val="center"/>
          </w:tcPr>
          <w:p w14:paraId="237ACC25"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bottom w:val="single" w:sz="4" w:space="0" w:color="auto"/>
            </w:tcBorders>
            <w:vAlign w:val="center"/>
          </w:tcPr>
          <w:p w14:paraId="38F6621C" w14:textId="09628588" w:rsidR="00875A58" w:rsidRPr="00F72109" w:rsidRDefault="008B214D" w:rsidP="002F3D80">
            <w:pPr>
              <w:spacing w:line="400" w:lineRule="exact"/>
              <w:ind w:left="664" w:hangingChars="237" w:hanging="664"/>
              <w:rPr>
                <w:rFonts w:ascii="仿宋_GB2312" w:eastAsia="仿宋_GB2312" w:hAnsi="Times New Roman"/>
                <w:kern w:val="0"/>
                <w:sz w:val="28"/>
                <w:szCs w:val="28"/>
              </w:rPr>
            </w:pPr>
            <w:r>
              <w:rPr>
                <w:rFonts w:ascii="仿宋_GB2312" w:eastAsia="仿宋_GB2312" w:hAnsi="Times New Roman" w:hint="eastAsia"/>
                <w:kern w:val="0"/>
                <w:sz w:val="28"/>
                <w:szCs w:val="28"/>
              </w:rPr>
              <w:t>党委各部室</w:t>
            </w:r>
          </w:p>
        </w:tc>
      </w:tr>
      <w:tr w:rsidR="00875A58" w:rsidRPr="001A563F" w14:paraId="4A95004D" w14:textId="77777777" w:rsidTr="002F3D80">
        <w:trPr>
          <w:trHeight w:val="720"/>
          <w:jc w:val="center"/>
        </w:trPr>
        <w:tc>
          <w:tcPr>
            <w:tcW w:w="846" w:type="dxa"/>
            <w:vMerge/>
            <w:shd w:val="clear" w:color="auto" w:fill="auto"/>
            <w:vAlign w:val="center"/>
          </w:tcPr>
          <w:p w14:paraId="371E23E4"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1A53ADA8"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tcBorders>
            <w:shd w:val="clear" w:color="auto" w:fill="auto"/>
            <w:vAlign w:val="center"/>
          </w:tcPr>
          <w:p w14:paraId="1739D8FB" w14:textId="77777777" w:rsidR="00875A58" w:rsidRPr="00F72109" w:rsidRDefault="00875A58" w:rsidP="002F3D80">
            <w:pPr>
              <w:spacing w:line="34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）扎实开展“不忘初心、牢记使命”主题教育，推进“两学一做”学习教育常态化制度化</w:t>
            </w:r>
            <w:r>
              <w:rPr>
                <w:rFonts w:ascii="仿宋_GB2312" w:eastAsia="仿宋_GB2312" w:hAnsi="Times New Roman" w:hint="eastAsia"/>
                <w:kern w:val="0"/>
                <w:sz w:val="28"/>
                <w:szCs w:val="28"/>
              </w:rPr>
              <w:t>.</w:t>
            </w:r>
          </w:p>
        </w:tc>
        <w:tc>
          <w:tcPr>
            <w:tcW w:w="1417" w:type="dxa"/>
            <w:tcBorders>
              <w:top w:val="single" w:sz="4" w:space="0" w:color="auto"/>
            </w:tcBorders>
            <w:vAlign w:val="center"/>
          </w:tcPr>
          <w:p w14:paraId="574B4891" w14:textId="77777777" w:rsidR="00452DDB"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w:t>
            </w:r>
          </w:p>
          <w:p w14:paraId="2145CB95" w14:textId="2DB6C25E" w:rsidR="00452DDB" w:rsidRPr="00F72109" w:rsidRDefault="00452DDB" w:rsidP="002F3D80">
            <w:pPr>
              <w:spacing w:line="400" w:lineRule="exact"/>
              <w:rPr>
                <w:rFonts w:ascii="仿宋_GB2312" w:eastAsia="仿宋_GB2312" w:hAnsi="Times New Roman"/>
                <w:kern w:val="0"/>
                <w:sz w:val="28"/>
                <w:szCs w:val="28"/>
              </w:rPr>
            </w:pPr>
          </w:p>
        </w:tc>
        <w:tc>
          <w:tcPr>
            <w:tcW w:w="1337" w:type="dxa"/>
            <w:tcBorders>
              <w:top w:val="single" w:sz="4" w:space="0" w:color="auto"/>
            </w:tcBorders>
            <w:vAlign w:val="center"/>
          </w:tcPr>
          <w:p w14:paraId="73611248" w14:textId="77777777" w:rsidR="00875A58" w:rsidRDefault="00452DDB" w:rsidP="002F3D80">
            <w:pPr>
              <w:spacing w:line="400" w:lineRule="exact"/>
              <w:ind w:left="664" w:hangingChars="237" w:hanging="664"/>
              <w:rPr>
                <w:rFonts w:ascii="仿宋_GB2312" w:eastAsia="仿宋_GB2312" w:hAnsi="Times New Roman"/>
                <w:kern w:val="0"/>
                <w:sz w:val="28"/>
                <w:szCs w:val="28"/>
              </w:rPr>
            </w:pPr>
            <w:r>
              <w:rPr>
                <w:rFonts w:ascii="仿宋_GB2312" w:eastAsia="仿宋_GB2312" w:hAnsi="Times New Roman" w:hint="eastAsia"/>
                <w:kern w:val="0"/>
                <w:sz w:val="28"/>
                <w:szCs w:val="28"/>
              </w:rPr>
              <w:t>党委宣传部</w:t>
            </w:r>
          </w:p>
          <w:p w14:paraId="0D9FE807" w14:textId="7E2BDA42" w:rsidR="00452DDB" w:rsidRPr="00F72109" w:rsidRDefault="00452DDB" w:rsidP="002F3D80">
            <w:pPr>
              <w:spacing w:line="400" w:lineRule="exact"/>
              <w:ind w:left="664" w:hangingChars="237" w:hanging="664"/>
              <w:rPr>
                <w:rFonts w:ascii="仿宋_GB2312" w:eastAsia="仿宋_GB2312" w:hAnsi="Times New Roman"/>
                <w:kern w:val="0"/>
                <w:sz w:val="28"/>
                <w:szCs w:val="28"/>
              </w:rPr>
            </w:pPr>
          </w:p>
        </w:tc>
      </w:tr>
      <w:tr w:rsidR="00875A58" w:rsidRPr="001A563F" w14:paraId="2BEB5223" w14:textId="77777777" w:rsidTr="002F3D80">
        <w:trPr>
          <w:jc w:val="center"/>
        </w:trPr>
        <w:tc>
          <w:tcPr>
            <w:tcW w:w="846" w:type="dxa"/>
            <w:vMerge/>
            <w:shd w:val="clear" w:color="auto" w:fill="auto"/>
            <w:vAlign w:val="center"/>
          </w:tcPr>
          <w:p w14:paraId="513966CF"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tcBorders>
              <w:top w:val="single" w:sz="4" w:space="0" w:color="auto"/>
            </w:tcBorders>
            <w:shd w:val="clear" w:color="auto" w:fill="auto"/>
            <w:vAlign w:val="center"/>
          </w:tcPr>
          <w:p w14:paraId="2229EF10"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巩固马克思主义在高校意识形态领域的指导地位，全面贯彻党的教育方针，确保中国特色社会主义大学鲜明的政治方向、服务面向、育人导向。</w:t>
            </w:r>
          </w:p>
        </w:tc>
        <w:tc>
          <w:tcPr>
            <w:tcW w:w="7512" w:type="dxa"/>
            <w:tcBorders>
              <w:top w:val="single" w:sz="4" w:space="0" w:color="auto"/>
            </w:tcBorders>
            <w:shd w:val="clear" w:color="auto" w:fill="auto"/>
            <w:vAlign w:val="center"/>
          </w:tcPr>
          <w:p w14:paraId="3DC506D0" w14:textId="77777777" w:rsidR="00875A58" w:rsidRPr="00F72109" w:rsidRDefault="00875A58" w:rsidP="0011638B">
            <w:pPr>
              <w:spacing w:line="38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）充分发挥学校党委领导核心作用，切实做到对本校工作实行全面领导、对</w:t>
            </w:r>
            <w:proofErr w:type="gramStart"/>
            <w:r w:rsidRPr="00F72109">
              <w:rPr>
                <w:rFonts w:ascii="仿宋_GB2312" w:eastAsia="仿宋_GB2312" w:hAnsi="Times New Roman" w:hint="eastAsia"/>
                <w:kern w:val="0"/>
                <w:sz w:val="28"/>
                <w:szCs w:val="28"/>
              </w:rPr>
              <w:t>本校党</w:t>
            </w:r>
            <w:proofErr w:type="gramEnd"/>
            <w:r w:rsidRPr="00F72109">
              <w:rPr>
                <w:rFonts w:ascii="仿宋_GB2312" w:eastAsia="仿宋_GB2312" w:hAnsi="Times New Roman" w:hint="eastAsia"/>
                <w:kern w:val="0"/>
                <w:sz w:val="28"/>
                <w:szCs w:val="28"/>
              </w:rPr>
              <w:t>的建设全面负责，贯彻落实“四个坚持不懈”要求，巩固马克思主义在学校人才培养、科学研究、教育教学等各项工作中的指导地位，牢牢把握社会主义办学方向。</w:t>
            </w:r>
          </w:p>
          <w:p w14:paraId="4AA336C6" w14:textId="77777777" w:rsidR="00875A58" w:rsidRPr="00F72109" w:rsidRDefault="00875A58" w:rsidP="0011638B">
            <w:pPr>
              <w:spacing w:line="38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）准确把握党建工作与业务工作的关系，把坚持“四个服务”的要求贯穿于学校改革发展稳定全过程，确保高校党建工作方向和推进高等教育内涵式发展、“双一流”“四个一流”建设同向同行。</w:t>
            </w:r>
          </w:p>
          <w:p w14:paraId="72792244" w14:textId="1D86394E" w:rsidR="00875A58" w:rsidRPr="00F72109" w:rsidRDefault="00875A58" w:rsidP="0011638B">
            <w:pPr>
              <w:spacing w:line="38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落实立德树人根本任务，把思想政治工作体系贯通学科体系、教学体系、教材体系、管理体系等人才培养体系，着力构建课程育人、科研育人、实践育人等“十大育人”体系，切实增强思想政治工作亲和力和针对性，有效宣传引领师生</w:t>
            </w:r>
            <w:proofErr w:type="gramStart"/>
            <w:r w:rsidRPr="00F72109">
              <w:rPr>
                <w:rFonts w:ascii="仿宋_GB2312" w:eastAsia="仿宋_GB2312" w:hAnsi="Times New Roman" w:hint="eastAsia"/>
                <w:kern w:val="0"/>
                <w:sz w:val="28"/>
                <w:szCs w:val="28"/>
              </w:rPr>
              <w:t>践行</w:t>
            </w:r>
            <w:proofErr w:type="gramEnd"/>
            <w:r w:rsidRPr="00F72109">
              <w:rPr>
                <w:rFonts w:ascii="仿宋_GB2312" w:eastAsia="仿宋_GB2312" w:hAnsi="Times New Roman" w:hint="eastAsia"/>
                <w:kern w:val="0"/>
                <w:sz w:val="28"/>
                <w:szCs w:val="28"/>
              </w:rPr>
              <w:t>社会主义核心价值观，努力培养和造就</w:t>
            </w:r>
            <w:r w:rsidR="0036608B">
              <w:rPr>
                <w:rFonts w:ascii="仿宋_GB2312" w:eastAsia="仿宋_GB2312" w:hAnsi="Times New Roman" w:hint="eastAsia"/>
                <w:kern w:val="0"/>
                <w:sz w:val="28"/>
                <w:szCs w:val="28"/>
              </w:rPr>
              <w:t>德智体美劳全面发展的</w:t>
            </w:r>
            <w:r w:rsidRPr="00F72109">
              <w:rPr>
                <w:rFonts w:ascii="仿宋_GB2312" w:eastAsia="仿宋_GB2312" w:hAnsi="Times New Roman" w:hint="eastAsia"/>
                <w:kern w:val="0"/>
                <w:sz w:val="28"/>
                <w:szCs w:val="28"/>
              </w:rPr>
              <w:t>中国特色社会主义建设者和接班人。</w:t>
            </w:r>
          </w:p>
        </w:tc>
        <w:tc>
          <w:tcPr>
            <w:tcW w:w="1417" w:type="dxa"/>
            <w:tcBorders>
              <w:top w:val="single" w:sz="4" w:space="0" w:color="auto"/>
            </w:tcBorders>
            <w:vAlign w:val="center"/>
          </w:tcPr>
          <w:p w14:paraId="2C2490D4"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tcBorders>
            <w:vAlign w:val="center"/>
          </w:tcPr>
          <w:p w14:paraId="11D4CDE4" w14:textId="4C9D5B0E"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w:t>
            </w:r>
            <w:r w:rsidR="00EA6D5D">
              <w:rPr>
                <w:rFonts w:ascii="仿宋_GB2312" w:eastAsia="仿宋_GB2312" w:hAnsi="Times New Roman" w:hint="eastAsia"/>
                <w:kern w:val="0"/>
                <w:sz w:val="28"/>
                <w:szCs w:val="28"/>
              </w:rPr>
              <w:t>党委宣传部、</w:t>
            </w:r>
            <w:r w:rsidRPr="00F72109">
              <w:rPr>
                <w:rFonts w:ascii="仿宋_GB2312" w:eastAsia="仿宋_GB2312" w:hAnsi="Times New Roman" w:hint="eastAsia"/>
                <w:kern w:val="0"/>
                <w:sz w:val="28"/>
                <w:szCs w:val="28"/>
              </w:rPr>
              <w:t>党委学工部、党委</w:t>
            </w:r>
            <w:proofErr w:type="gramStart"/>
            <w:r w:rsidRPr="00F72109">
              <w:rPr>
                <w:rFonts w:ascii="仿宋_GB2312" w:eastAsia="仿宋_GB2312" w:hAnsi="Times New Roman" w:hint="eastAsia"/>
                <w:kern w:val="0"/>
                <w:sz w:val="28"/>
                <w:szCs w:val="28"/>
              </w:rPr>
              <w:t>研</w:t>
            </w:r>
            <w:proofErr w:type="gramEnd"/>
            <w:r w:rsidRPr="00F72109">
              <w:rPr>
                <w:rFonts w:ascii="仿宋_GB2312" w:eastAsia="仿宋_GB2312" w:hAnsi="Times New Roman" w:hint="eastAsia"/>
                <w:kern w:val="0"/>
                <w:sz w:val="28"/>
                <w:szCs w:val="28"/>
              </w:rPr>
              <w:t>工部</w:t>
            </w:r>
            <w:r>
              <w:rPr>
                <w:rFonts w:ascii="仿宋_GB2312" w:eastAsia="仿宋_GB2312" w:hAnsi="Times New Roman" w:hint="eastAsia"/>
                <w:kern w:val="0"/>
                <w:sz w:val="28"/>
                <w:szCs w:val="28"/>
              </w:rPr>
              <w:t>、马克思主义学院</w:t>
            </w:r>
            <w:r w:rsidR="00D04614">
              <w:rPr>
                <w:rFonts w:ascii="仿宋_GB2312" w:eastAsia="仿宋_GB2312" w:hAnsi="Times New Roman" w:hint="eastAsia"/>
                <w:kern w:val="0"/>
                <w:sz w:val="28"/>
                <w:szCs w:val="28"/>
              </w:rPr>
              <w:t>、教务处、教发中心</w:t>
            </w:r>
          </w:p>
        </w:tc>
      </w:tr>
      <w:tr w:rsidR="00875A58" w:rsidRPr="001A563F" w14:paraId="660B1674" w14:textId="77777777" w:rsidTr="002F3D80">
        <w:trPr>
          <w:jc w:val="center"/>
        </w:trPr>
        <w:tc>
          <w:tcPr>
            <w:tcW w:w="846" w:type="dxa"/>
            <w:shd w:val="clear" w:color="auto" w:fill="auto"/>
            <w:vAlign w:val="center"/>
          </w:tcPr>
          <w:p w14:paraId="7DBAC5EE" w14:textId="77777777" w:rsidR="00875A58" w:rsidRPr="00F72109" w:rsidRDefault="00875A58" w:rsidP="002F3D80">
            <w:pPr>
              <w:spacing w:line="400" w:lineRule="exact"/>
              <w:jc w:val="center"/>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.管大局过硬</w:t>
            </w:r>
          </w:p>
        </w:tc>
        <w:tc>
          <w:tcPr>
            <w:tcW w:w="0" w:type="auto"/>
            <w:tcBorders>
              <w:top w:val="single" w:sz="4" w:space="0" w:color="auto"/>
            </w:tcBorders>
            <w:shd w:val="clear" w:color="auto" w:fill="auto"/>
            <w:vAlign w:val="center"/>
          </w:tcPr>
          <w:p w14:paraId="014824AA"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坚持党管办学方向，坚持党管改革发展，坚持党管干部、党管人才。</w:t>
            </w:r>
          </w:p>
        </w:tc>
        <w:tc>
          <w:tcPr>
            <w:tcW w:w="7512" w:type="dxa"/>
            <w:tcBorders>
              <w:top w:val="single" w:sz="4" w:space="0" w:color="auto"/>
            </w:tcBorders>
            <w:shd w:val="clear" w:color="auto" w:fill="auto"/>
            <w:vAlign w:val="center"/>
          </w:tcPr>
          <w:p w14:paraId="47B34222"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）履行管党治党、办学治校主体责任，确保学校党委始终总揽全局、协调各方，始终使学校各项工作遵循正确的政治立场、政治方向、政治原则、政治道路。</w:t>
            </w:r>
          </w:p>
          <w:p w14:paraId="42FCEAEB"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）善于把握高等教育规律，坚持以改革促发展，深化学校综合改革，着力解决学校发展建设中的重大问题。</w:t>
            </w:r>
          </w:p>
        </w:tc>
        <w:tc>
          <w:tcPr>
            <w:tcW w:w="1417" w:type="dxa"/>
            <w:tcBorders>
              <w:top w:val="single" w:sz="4" w:space="0" w:color="auto"/>
            </w:tcBorders>
            <w:vAlign w:val="center"/>
          </w:tcPr>
          <w:p w14:paraId="7BCD1322"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tcBorders>
            <w:vAlign w:val="center"/>
          </w:tcPr>
          <w:p w14:paraId="0563F06C"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党委组织部、党委人才工作部</w:t>
            </w:r>
          </w:p>
        </w:tc>
      </w:tr>
      <w:tr w:rsidR="00875A58" w:rsidRPr="001A563F" w14:paraId="6CB743BD" w14:textId="77777777" w:rsidTr="002F3D80">
        <w:trPr>
          <w:trHeight w:val="2040"/>
          <w:jc w:val="center"/>
        </w:trPr>
        <w:tc>
          <w:tcPr>
            <w:tcW w:w="846" w:type="dxa"/>
            <w:vMerge w:val="restart"/>
            <w:shd w:val="clear" w:color="auto" w:fill="auto"/>
            <w:vAlign w:val="center"/>
          </w:tcPr>
          <w:p w14:paraId="52695B52"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val="restart"/>
            <w:shd w:val="clear" w:color="auto" w:fill="auto"/>
            <w:vAlign w:val="center"/>
          </w:tcPr>
          <w:p w14:paraId="2EE14A4F"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bottom w:val="single" w:sz="4" w:space="0" w:color="auto"/>
            </w:tcBorders>
            <w:shd w:val="clear" w:color="auto" w:fill="auto"/>
            <w:vAlign w:val="center"/>
          </w:tcPr>
          <w:p w14:paraId="13EC734C"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坚持好干部标准和正确选人用人导向，健全完善选人用人机制、干部考核评价机制、干部激励机制和容错纠错机制。加强高校思想政治工作专门力量建设，落实院（系）专职组织员、专职辅导员、专职思想政治理论课教师配备要求。推进党员干部队伍培训常态化长效化。</w:t>
            </w:r>
          </w:p>
        </w:tc>
        <w:tc>
          <w:tcPr>
            <w:tcW w:w="1417" w:type="dxa"/>
            <w:tcBorders>
              <w:top w:val="single" w:sz="4" w:space="0" w:color="auto"/>
              <w:bottom w:val="single" w:sz="4" w:space="0" w:color="auto"/>
            </w:tcBorders>
            <w:vAlign w:val="center"/>
          </w:tcPr>
          <w:p w14:paraId="710FDFBB"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党委组织部</w:t>
            </w:r>
          </w:p>
        </w:tc>
        <w:tc>
          <w:tcPr>
            <w:tcW w:w="1337" w:type="dxa"/>
            <w:tcBorders>
              <w:top w:val="single" w:sz="4" w:space="0" w:color="auto"/>
              <w:bottom w:val="single" w:sz="4" w:space="0" w:color="auto"/>
            </w:tcBorders>
            <w:vAlign w:val="center"/>
          </w:tcPr>
          <w:p w14:paraId="090700D3" w14:textId="7F41F375"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党委学工部、</w:t>
            </w:r>
            <w:r w:rsidR="0027527F">
              <w:rPr>
                <w:rFonts w:ascii="仿宋_GB2312" w:eastAsia="仿宋_GB2312" w:hAnsi="Times New Roman" w:hint="eastAsia"/>
                <w:kern w:val="0"/>
                <w:sz w:val="28"/>
                <w:szCs w:val="28"/>
              </w:rPr>
              <w:t>人事处</w:t>
            </w:r>
          </w:p>
        </w:tc>
      </w:tr>
      <w:tr w:rsidR="00875A58" w:rsidRPr="001A563F" w14:paraId="714E4E7E" w14:textId="77777777" w:rsidTr="002F3D80">
        <w:trPr>
          <w:trHeight w:val="1155"/>
          <w:jc w:val="center"/>
        </w:trPr>
        <w:tc>
          <w:tcPr>
            <w:tcW w:w="846" w:type="dxa"/>
            <w:vMerge/>
            <w:shd w:val="clear" w:color="auto" w:fill="auto"/>
            <w:vAlign w:val="center"/>
          </w:tcPr>
          <w:p w14:paraId="4DAEA67D"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4035FAED"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tcBorders>
            <w:shd w:val="clear" w:color="auto" w:fill="auto"/>
            <w:vAlign w:val="center"/>
          </w:tcPr>
          <w:p w14:paraId="71E8370D"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4</w:t>
            </w:r>
            <w:r w:rsidRPr="00F72109">
              <w:rPr>
                <w:rFonts w:ascii="仿宋_GB2312" w:eastAsia="仿宋_GB2312" w:hAnsi="Times New Roman" w:hint="eastAsia"/>
                <w:kern w:val="0"/>
                <w:sz w:val="28"/>
                <w:szCs w:val="28"/>
              </w:rPr>
              <w:t>）坚持党管人才，实行更加积极、开放、有效的人才政策，完善人才评价机制，做好人才政治吸纳，充分发挥人才作用。</w:t>
            </w:r>
          </w:p>
        </w:tc>
        <w:tc>
          <w:tcPr>
            <w:tcW w:w="1417" w:type="dxa"/>
            <w:tcBorders>
              <w:top w:val="single" w:sz="4" w:space="0" w:color="auto"/>
            </w:tcBorders>
            <w:vAlign w:val="center"/>
          </w:tcPr>
          <w:p w14:paraId="7494EF92" w14:textId="4215FD84"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党委人才</w:t>
            </w:r>
            <w:r w:rsidR="00F7062E">
              <w:rPr>
                <w:rFonts w:ascii="仿宋_GB2312" w:eastAsia="仿宋_GB2312" w:hAnsi="Times New Roman" w:hint="eastAsia"/>
                <w:kern w:val="0"/>
                <w:sz w:val="28"/>
                <w:szCs w:val="28"/>
              </w:rPr>
              <w:t>工作</w:t>
            </w:r>
            <w:r>
              <w:rPr>
                <w:rFonts w:ascii="仿宋_GB2312" w:eastAsia="仿宋_GB2312" w:hAnsi="Times New Roman" w:hint="eastAsia"/>
                <w:kern w:val="0"/>
                <w:sz w:val="28"/>
                <w:szCs w:val="28"/>
              </w:rPr>
              <w:t>部</w:t>
            </w:r>
          </w:p>
        </w:tc>
        <w:tc>
          <w:tcPr>
            <w:tcW w:w="1337" w:type="dxa"/>
            <w:tcBorders>
              <w:top w:val="single" w:sz="4" w:space="0" w:color="auto"/>
            </w:tcBorders>
            <w:vAlign w:val="center"/>
          </w:tcPr>
          <w:p w14:paraId="10B7AC01" w14:textId="77777777" w:rsidR="00875A58" w:rsidRPr="00F72109" w:rsidRDefault="00875A58" w:rsidP="002F3D80">
            <w:pPr>
              <w:spacing w:line="400" w:lineRule="exact"/>
              <w:rPr>
                <w:rFonts w:ascii="仿宋_GB2312" w:eastAsia="仿宋_GB2312" w:hAnsi="Times New Roman"/>
                <w:kern w:val="0"/>
                <w:sz w:val="28"/>
                <w:szCs w:val="28"/>
              </w:rPr>
            </w:pPr>
          </w:p>
        </w:tc>
      </w:tr>
      <w:tr w:rsidR="00875A58" w:rsidRPr="001A563F" w14:paraId="30F98B1B" w14:textId="77777777" w:rsidTr="002F3D80">
        <w:trPr>
          <w:trHeight w:val="2265"/>
          <w:jc w:val="center"/>
        </w:trPr>
        <w:tc>
          <w:tcPr>
            <w:tcW w:w="846" w:type="dxa"/>
            <w:vMerge/>
            <w:shd w:val="clear" w:color="auto" w:fill="auto"/>
            <w:vAlign w:val="center"/>
          </w:tcPr>
          <w:p w14:paraId="64263773"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val="restart"/>
            <w:tcBorders>
              <w:top w:val="single" w:sz="4" w:space="0" w:color="auto"/>
            </w:tcBorders>
            <w:shd w:val="clear" w:color="auto" w:fill="auto"/>
            <w:vAlign w:val="center"/>
          </w:tcPr>
          <w:p w14:paraId="292A2466"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认真落实党建工作责任制和意识形态工作责任制。</w:t>
            </w:r>
          </w:p>
        </w:tc>
        <w:tc>
          <w:tcPr>
            <w:tcW w:w="7512" w:type="dxa"/>
            <w:tcBorders>
              <w:top w:val="single" w:sz="4" w:space="0" w:color="auto"/>
              <w:bottom w:val="single" w:sz="4" w:space="0" w:color="auto"/>
            </w:tcBorders>
            <w:shd w:val="clear" w:color="auto" w:fill="auto"/>
            <w:vAlign w:val="center"/>
          </w:tcPr>
          <w:p w14:paraId="50C32CED" w14:textId="77777777" w:rsidR="00875A58" w:rsidRPr="00F72109" w:rsidRDefault="00875A58" w:rsidP="002F3D80">
            <w:pPr>
              <w:spacing w:line="36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w:t>
            </w:r>
          </w:p>
        </w:tc>
        <w:tc>
          <w:tcPr>
            <w:tcW w:w="1417" w:type="dxa"/>
            <w:tcBorders>
              <w:top w:val="single" w:sz="4" w:space="0" w:color="auto"/>
              <w:bottom w:val="single" w:sz="4" w:space="0" w:color="auto"/>
            </w:tcBorders>
            <w:vAlign w:val="center"/>
          </w:tcPr>
          <w:p w14:paraId="6A9F7210"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bottom w:val="single" w:sz="4" w:space="0" w:color="auto"/>
            </w:tcBorders>
            <w:vAlign w:val="center"/>
          </w:tcPr>
          <w:p w14:paraId="01E7B438" w14:textId="6CEE6372"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党委组织部、党委宣传部</w:t>
            </w:r>
          </w:p>
        </w:tc>
      </w:tr>
      <w:tr w:rsidR="00875A58" w:rsidRPr="001A563F" w14:paraId="5C50258B" w14:textId="77777777" w:rsidTr="002F3D80">
        <w:trPr>
          <w:trHeight w:val="970"/>
          <w:jc w:val="center"/>
        </w:trPr>
        <w:tc>
          <w:tcPr>
            <w:tcW w:w="846" w:type="dxa"/>
            <w:vMerge/>
            <w:shd w:val="clear" w:color="auto" w:fill="auto"/>
            <w:vAlign w:val="center"/>
          </w:tcPr>
          <w:p w14:paraId="705A5E94"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55EB4774"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bottom w:val="single" w:sz="4" w:space="0" w:color="auto"/>
            </w:tcBorders>
            <w:shd w:val="clear" w:color="auto" w:fill="auto"/>
            <w:vAlign w:val="center"/>
          </w:tcPr>
          <w:p w14:paraId="3E21185D" w14:textId="6077DD48" w:rsidR="00875A58" w:rsidRPr="00F72109" w:rsidRDefault="00875A58" w:rsidP="002F3D80">
            <w:pPr>
              <w:spacing w:line="360" w:lineRule="exact"/>
              <w:ind w:left="664" w:hangingChars="237" w:hanging="664"/>
              <w:rPr>
                <w:rFonts w:ascii="仿宋_GB2312" w:eastAsia="仿宋_GB2312" w:hAnsi="Times New Roman"/>
                <w:kern w:val="0"/>
                <w:sz w:val="28"/>
                <w:szCs w:val="28"/>
              </w:rPr>
            </w:pPr>
            <w:r>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Pr>
                <w:rFonts w:ascii="仿宋_GB2312" w:eastAsia="仿宋_GB2312" w:hAnsi="Times New Roman" w:hint="eastAsia"/>
                <w:kern w:val="0"/>
                <w:sz w:val="28"/>
                <w:szCs w:val="28"/>
              </w:rPr>
              <w:t>）</w:t>
            </w:r>
            <w:r w:rsidR="001E78F5">
              <w:rPr>
                <w:rFonts w:ascii="仿宋_GB2312" w:eastAsia="仿宋_GB2312" w:hAnsi="Times New Roman" w:hint="eastAsia"/>
                <w:kern w:val="0"/>
                <w:sz w:val="28"/>
                <w:szCs w:val="28"/>
              </w:rPr>
              <w:t>充分发挥</w:t>
            </w:r>
            <w:r w:rsidR="001E78F5" w:rsidRPr="00F72109">
              <w:rPr>
                <w:rFonts w:ascii="仿宋_GB2312" w:eastAsia="仿宋_GB2312" w:hAnsi="Times New Roman" w:hint="eastAsia"/>
                <w:kern w:val="0"/>
                <w:sz w:val="28"/>
                <w:szCs w:val="28"/>
              </w:rPr>
              <w:t>党委教师工作部</w:t>
            </w:r>
            <w:r w:rsidR="001E78F5">
              <w:rPr>
                <w:rFonts w:ascii="仿宋_GB2312" w:eastAsia="仿宋_GB2312" w:hAnsi="Times New Roman" w:hint="eastAsia"/>
                <w:kern w:val="0"/>
                <w:sz w:val="28"/>
                <w:szCs w:val="28"/>
              </w:rPr>
              <w:t>职能，</w:t>
            </w:r>
            <w:r w:rsidRPr="00F72109">
              <w:rPr>
                <w:rFonts w:ascii="仿宋_GB2312" w:eastAsia="仿宋_GB2312" w:hAnsi="Times New Roman" w:hint="eastAsia"/>
                <w:kern w:val="0"/>
                <w:sz w:val="28"/>
                <w:szCs w:val="28"/>
              </w:rPr>
              <w:t>建立健全教师思想政治工作体系，明确</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名党委副书记分管教师思想政治工作</w:t>
            </w:r>
            <w:r w:rsidR="001E78F5">
              <w:rPr>
                <w:rFonts w:ascii="仿宋_GB2312" w:eastAsia="仿宋_GB2312" w:hAnsi="Times New Roman" w:hint="eastAsia"/>
                <w:kern w:val="0"/>
                <w:sz w:val="28"/>
                <w:szCs w:val="28"/>
              </w:rPr>
              <w:t>。</w:t>
            </w:r>
          </w:p>
        </w:tc>
        <w:tc>
          <w:tcPr>
            <w:tcW w:w="1417" w:type="dxa"/>
            <w:tcBorders>
              <w:top w:val="single" w:sz="4" w:space="0" w:color="auto"/>
              <w:bottom w:val="single" w:sz="4" w:space="0" w:color="auto"/>
            </w:tcBorders>
            <w:vAlign w:val="center"/>
          </w:tcPr>
          <w:p w14:paraId="16B07EDB"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党委宣传部</w:t>
            </w:r>
          </w:p>
        </w:tc>
        <w:tc>
          <w:tcPr>
            <w:tcW w:w="1337" w:type="dxa"/>
            <w:tcBorders>
              <w:top w:val="single" w:sz="4" w:space="0" w:color="auto"/>
              <w:bottom w:val="single" w:sz="4" w:space="0" w:color="auto"/>
            </w:tcBorders>
            <w:vAlign w:val="center"/>
          </w:tcPr>
          <w:p w14:paraId="0BFF4D96" w14:textId="5EFFCC9A" w:rsidR="00875A58" w:rsidRPr="00F72109" w:rsidRDefault="00960EE4"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党委教师工作部</w:t>
            </w:r>
          </w:p>
        </w:tc>
      </w:tr>
      <w:tr w:rsidR="00875A58" w:rsidRPr="001A563F" w14:paraId="0B9E1388" w14:textId="77777777" w:rsidTr="002F3D80">
        <w:trPr>
          <w:trHeight w:val="844"/>
          <w:jc w:val="center"/>
        </w:trPr>
        <w:tc>
          <w:tcPr>
            <w:tcW w:w="846" w:type="dxa"/>
            <w:vMerge/>
            <w:shd w:val="clear" w:color="auto" w:fill="auto"/>
            <w:vAlign w:val="center"/>
          </w:tcPr>
          <w:p w14:paraId="09BD2C3A"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395661AC"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bottom w:val="single" w:sz="4" w:space="0" w:color="auto"/>
            </w:tcBorders>
            <w:shd w:val="clear" w:color="auto" w:fill="auto"/>
            <w:vAlign w:val="center"/>
          </w:tcPr>
          <w:p w14:paraId="41EDCA97" w14:textId="77777777" w:rsidR="00875A58" w:rsidRPr="00F72109" w:rsidRDefault="00875A58" w:rsidP="002F3D80">
            <w:pPr>
              <w:spacing w:line="360" w:lineRule="exact"/>
              <w:ind w:left="664" w:hangingChars="237" w:hanging="664"/>
              <w:rPr>
                <w:rFonts w:ascii="仿宋_GB2312" w:eastAsia="仿宋_GB2312" w:hAnsi="Times New Roman"/>
                <w:kern w:val="0"/>
                <w:sz w:val="28"/>
                <w:szCs w:val="28"/>
              </w:rPr>
            </w:pPr>
            <w:r>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Pr>
                <w:rFonts w:ascii="仿宋_GB2312" w:eastAsia="仿宋_GB2312" w:hAnsi="Times New Roman" w:hint="eastAsia"/>
                <w:kern w:val="0"/>
                <w:sz w:val="28"/>
                <w:szCs w:val="28"/>
              </w:rPr>
              <w:t>）</w:t>
            </w:r>
            <w:r w:rsidRPr="00F72109">
              <w:rPr>
                <w:rFonts w:ascii="仿宋_GB2312" w:eastAsia="仿宋_GB2312" w:hAnsi="Times New Roman" w:hint="eastAsia"/>
                <w:kern w:val="0"/>
                <w:sz w:val="28"/>
                <w:szCs w:val="28"/>
              </w:rPr>
              <w:t>推进落实党委组织部长、宣传部长、统战部长担任学校党委常委。</w:t>
            </w:r>
          </w:p>
        </w:tc>
        <w:tc>
          <w:tcPr>
            <w:tcW w:w="1417" w:type="dxa"/>
            <w:tcBorders>
              <w:top w:val="single" w:sz="4" w:space="0" w:color="auto"/>
              <w:bottom w:val="single" w:sz="4" w:space="0" w:color="auto"/>
            </w:tcBorders>
            <w:vAlign w:val="center"/>
          </w:tcPr>
          <w:p w14:paraId="5A81EB28"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党委组织部</w:t>
            </w:r>
          </w:p>
        </w:tc>
        <w:tc>
          <w:tcPr>
            <w:tcW w:w="1337" w:type="dxa"/>
            <w:tcBorders>
              <w:top w:val="single" w:sz="4" w:space="0" w:color="auto"/>
              <w:bottom w:val="single" w:sz="4" w:space="0" w:color="auto"/>
            </w:tcBorders>
            <w:vAlign w:val="center"/>
          </w:tcPr>
          <w:p w14:paraId="45273160" w14:textId="77777777" w:rsidR="00875A58" w:rsidRPr="00F72109" w:rsidRDefault="00875A58" w:rsidP="002F3D80">
            <w:pPr>
              <w:spacing w:line="400" w:lineRule="exact"/>
              <w:rPr>
                <w:rFonts w:ascii="仿宋_GB2312" w:eastAsia="仿宋_GB2312" w:hAnsi="Times New Roman"/>
                <w:kern w:val="0"/>
                <w:sz w:val="28"/>
                <w:szCs w:val="28"/>
              </w:rPr>
            </w:pPr>
          </w:p>
        </w:tc>
      </w:tr>
      <w:tr w:rsidR="00875A58" w:rsidRPr="001A563F" w14:paraId="11D7FF5B" w14:textId="77777777" w:rsidTr="002F3D80">
        <w:trPr>
          <w:trHeight w:val="2505"/>
          <w:jc w:val="center"/>
        </w:trPr>
        <w:tc>
          <w:tcPr>
            <w:tcW w:w="846" w:type="dxa"/>
            <w:vMerge/>
            <w:shd w:val="clear" w:color="auto" w:fill="auto"/>
            <w:vAlign w:val="center"/>
          </w:tcPr>
          <w:p w14:paraId="4A601236"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62A7783C"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bottom w:val="single" w:sz="4" w:space="0" w:color="auto"/>
            </w:tcBorders>
            <w:shd w:val="clear" w:color="auto" w:fill="auto"/>
            <w:vAlign w:val="center"/>
          </w:tcPr>
          <w:p w14:paraId="4DBC6EBC" w14:textId="77777777" w:rsidR="00875A58" w:rsidRPr="00F72109" w:rsidRDefault="00875A58" w:rsidP="002F3D80">
            <w:pPr>
              <w:spacing w:line="36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4</w:t>
            </w:r>
            <w:r w:rsidRPr="00F72109">
              <w:rPr>
                <w:rFonts w:ascii="仿宋_GB2312" w:eastAsia="仿宋_GB2312" w:hAnsi="Times New Roman" w:hint="eastAsia"/>
                <w:kern w:val="0"/>
                <w:sz w:val="28"/>
                <w:szCs w:val="28"/>
              </w:rPr>
              <w:t>）认真落实党建工作责任制，加强对基层党建工作的领导和指导，学校党委每半年至少听取</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次基层党建工作汇报，健全学校党委班子成员联系院（系）党组织和师生党支部制度。持续推进学校各级党组织书记抓党建述职评议考核工作，建立后进基层党组织常态</w:t>
            </w:r>
            <w:proofErr w:type="gramStart"/>
            <w:r w:rsidRPr="00F72109">
              <w:rPr>
                <w:rFonts w:ascii="仿宋_GB2312" w:eastAsia="仿宋_GB2312" w:hAnsi="Times New Roman" w:hint="eastAsia"/>
                <w:kern w:val="0"/>
                <w:sz w:val="28"/>
                <w:szCs w:val="28"/>
              </w:rPr>
              <w:t>化整顿</w:t>
            </w:r>
            <w:proofErr w:type="gramEnd"/>
            <w:r w:rsidRPr="00F72109">
              <w:rPr>
                <w:rFonts w:ascii="仿宋_GB2312" w:eastAsia="仿宋_GB2312" w:hAnsi="Times New Roman" w:hint="eastAsia"/>
                <w:kern w:val="0"/>
                <w:sz w:val="28"/>
                <w:szCs w:val="28"/>
              </w:rPr>
              <w:t>机制，定期开展基层党建工作督查，强化党建工作资源投入和条件保障。</w:t>
            </w:r>
          </w:p>
        </w:tc>
        <w:tc>
          <w:tcPr>
            <w:tcW w:w="1417" w:type="dxa"/>
            <w:tcBorders>
              <w:top w:val="single" w:sz="4" w:space="0" w:color="auto"/>
              <w:bottom w:val="single" w:sz="4" w:space="0" w:color="auto"/>
            </w:tcBorders>
            <w:vAlign w:val="center"/>
          </w:tcPr>
          <w:p w14:paraId="50F11370"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党委组织部</w:t>
            </w:r>
          </w:p>
        </w:tc>
        <w:tc>
          <w:tcPr>
            <w:tcW w:w="1337" w:type="dxa"/>
            <w:tcBorders>
              <w:top w:val="single" w:sz="4" w:space="0" w:color="auto"/>
              <w:bottom w:val="single" w:sz="4" w:space="0" w:color="auto"/>
            </w:tcBorders>
            <w:vAlign w:val="center"/>
          </w:tcPr>
          <w:p w14:paraId="4B83942A" w14:textId="6C71BD8F" w:rsidR="00875A58" w:rsidRPr="00F72109" w:rsidRDefault="00960EE4"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各党委（党总支）</w:t>
            </w:r>
          </w:p>
        </w:tc>
      </w:tr>
      <w:tr w:rsidR="00875A58" w:rsidRPr="001A563F" w14:paraId="285D0990" w14:textId="77777777" w:rsidTr="002F3D80">
        <w:trPr>
          <w:trHeight w:val="2520"/>
          <w:jc w:val="center"/>
        </w:trPr>
        <w:tc>
          <w:tcPr>
            <w:tcW w:w="846" w:type="dxa"/>
            <w:vMerge/>
            <w:shd w:val="clear" w:color="auto" w:fill="auto"/>
            <w:vAlign w:val="center"/>
          </w:tcPr>
          <w:p w14:paraId="266BEF59"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15C9E008"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tcBorders>
            <w:shd w:val="clear" w:color="auto" w:fill="auto"/>
            <w:vAlign w:val="center"/>
          </w:tcPr>
          <w:p w14:paraId="7CA45D4F" w14:textId="77777777" w:rsidR="00875A58" w:rsidRPr="00F72109" w:rsidRDefault="00875A58" w:rsidP="002F3D80">
            <w:pPr>
              <w:spacing w:line="36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5</w:t>
            </w:r>
            <w:r w:rsidRPr="00F72109">
              <w:rPr>
                <w:rFonts w:ascii="仿宋_GB2312" w:eastAsia="仿宋_GB2312" w:hAnsi="Times New Roman" w:hint="eastAsia"/>
                <w:kern w:val="0"/>
                <w:sz w:val="28"/>
                <w:szCs w:val="28"/>
              </w:rPr>
              <w:t>）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次意识形态工作制度。</w:t>
            </w:r>
          </w:p>
        </w:tc>
        <w:tc>
          <w:tcPr>
            <w:tcW w:w="1417" w:type="dxa"/>
            <w:tcBorders>
              <w:top w:val="single" w:sz="4" w:space="0" w:color="auto"/>
            </w:tcBorders>
            <w:vAlign w:val="center"/>
          </w:tcPr>
          <w:p w14:paraId="489C87B3"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党委宣传部</w:t>
            </w:r>
          </w:p>
        </w:tc>
        <w:tc>
          <w:tcPr>
            <w:tcW w:w="1337" w:type="dxa"/>
            <w:tcBorders>
              <w:top w:val="single" w:sz="4" w:space="0" w:color="auto"/>
            </w:tcBorders>
            <w:vAlign w:val="center"/>
          </w:tcPr>
          <w:p w14:paraId="380EBC5D" w14:textId="542A8741" w:rsidR="00875A58" w:rsidRPr="00F72109" w:rsidRDefault="00960EE4"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学校意识形态工作领导小组成员单位</w:t>
            </w:r>
          </w:p>
        </w:tc>
      </w:tr>
      <w:tr w:rsidR="00875A58" w:rsidRPr="001A563F" w14:paraId="6D07D899" w14:textId="77777777" w:rsidTr="002F3D80">
        <w:trPr>
          <w:trHeight w:val="2117"/>
          <w:jc w:val="center"/>
        </w:trPr>
        <w:tc>
          <w:tcPr>
            <w:tcW w:w="846" w:type="dxa"/>
            <w:vMerge/>
            <w:shd w:val="clear" w:color="auto" w:fill="auto"/>
            <w:vAlign w:val="center"/>
          </w:tcPr>
          <w:p w14:paraId="1444A19F"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tcBorders>
              <w:top w:val="single" w:sz="4" w:space="0" w:color="auto"/>
            </w:tcBorders>
            <w:shd w:val="clear" w:color="auto" w:fill="auto"/>
            <w:vAlign w:val="center"/>
          </w:tcPr>
          <w:p w14:paraId="27F90F1B"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认真贯彻落实中央八项规定及其实施细则精神，锲而不舍地反对“四风”。</w:t>
            </w:r>
          </w:p>
        </w:tc>
        <w:tc>
          <w:tcPr>
            <w:tcW w:w="7512" w:type="dxa"/>
            <w:tcBorders>
              <w:top w:val="single" w:sz="4" w:space="0" w:color="auto"/>
            </w:tcBorders>
            <w:shd w:val="clear" w:color="auto" w:fill="auto"/>
            <w:vAlign w:val="center"/>
          </w:tcPr>
          <w:p w14:paraId="18C53715"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）党委党风廉政建设主体责任和纪委监督责任落实到位，重点领域风险防控机制完善，违纪行为查处及时，不敢腐、不想腐、不能</w:t>
            </w:r>
            <w:proofErr w:type="gramStart"/>
            <w:r w:rsidRPr="00F72109">
              <w:rPr>
                <w:rFonts w:ascii="仿宋_GB2312" w:eastAsia="仿宋_GB2312" w:hAnsi="Times New Roman" w:hint="eastAsia"/>
                <w:kern w:val="0"/>
                <w:sz w:val="28"/>
                <w:szCs w:val="28"/>
              </w:rPr>
              <w:t>腐</w:t>
            </w:r>
            <w:proofErr w:type="gramEnd"/>
            <w:r w:rsidRPr="00F72109">
              <w:rPr>
                <w:rFonts w:ascii="仿宋_GB2312" w:eastAsia="仿宋_GB2312" w:hAnsi="Times New Roman" w:hint="eastAsia"/>
                <w:kern w:val="0"/>
                <w:sz w:val="28"/>
                <w:szCs w:val="28"/>
              </w:rPr>
              <w:t>机制不断完善。</w:t>
            </w:r>
          </w:p>
          <w:p w14:paraId="60DEE3EA"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）把纪律和规矩挺在前面，严格贯彻落实中央八项规定及其实施细则精神，持之以恒正风</w:t>
            </w:r>
            <w:proofErr w:type="gramStart"/>
            <w:r w:rsidRPr="00F72109">
              <w:rPr>
                <w:rFonts w:ascii="仿宋_GB2312" w:eastAsia="仿宋_GB2312" w:hAnsi="Times New Roman" w:hint="eastAsia"/>
                <w:kern w:val="0"/>
                <w:sz w:val="28"/>
                <w:szCs w:val="28"/>
              </w:rPr>
              <w:t>肃</w:t>
            </w:r>
            <w:proofErr w:type="gramEnd"/>
            <w:r w:rsidRPr="00F72109">
              <w:rPr>
                <w:rFonts w:ascii="仿宋_GB2312" w:eastAsia="仿宋_GB2312" w:hAnsi="Times New Roman" w:hint="eastAsia"/>
                <w:kern w:val="0"/>
                <w:sz w:val="28"/>
                <w:szCs w:val="28"/>
              </w:rPr>
              <w:t>纪，有效克服形式主义、官僚主义。</w:t>
            </w:r>
          </w:p>
          <w:p w14:paraId="61DA6631"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）驰而不息纠正“四风”，持续推进作风建设，学校党风正、校风清、学风好、作风实。</w:t>
            </w:r>
          </w:p>
        </w:tc>
        <w:tc>
          <w:tcPr>
            <w:tcW w:w="1417" w:type="dxa"/>
            <w:tcBorders>
              <w:top w:val="single" w:sz="4" w:space="0" w:color="auto"/>
            </w:tcBorders>
            <w:vAlign w:val="center"/>
          </w:tcPr>
          <w:p w14:paraId="128F4C02"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纪委</w:t>
            </w:r>
          </w:p>
        </w:tc>
        <w:tc>
          <w:tcPr>
            <w:tcW w:w="1337" w:type="dxa"/>
            <w:tcBorders>
              <w:top w:val="single" w:sz="4" w:space="0" w:color="auto"/>
            </w:tcBorders>
            <w:vAlign w:val="center"/>
          </w:tcPr>
          <w:p w14:paraId="1E6392EA" w14:textId="5B1FE3ED" w:rsidR="00875A58" w:rsidRPr="00F72109" w:rsidRDefault="00960EE4" w:rsidP="00190B22">
            <w:pPr>
              <w:spacing w:line="400" w:lineRule="exact"/>
              <w:rPr>
                <w:rFonts w:ascii="仿宋_GB2312" w:eastAsia="仿宋_GB2312" w:hAnsi="Times New Roman" w:hint="eastAsia"/>
                <w:kern w:val="0"/>
                <w:sz w:val="28"/>
                <w:szCs w:val="28"/>
              </w:rPr>
            </w:pPr>
            <w:r>
              <w:rPr>
                <w:rFonts w:ascii="仿宋_GB2312" w:eastAsia="仿宋_GB2312" w:hAnsi="Times New Roman" w:hint="eastAsia"/>
                <w:kern w:val="0"/>
                <w:sz w:val="28"/>
                <w:szCs w:val="28"/>
              </w:rPr>
              <w:t>巡察</w:t>
            </w:r>
            <w:r w:rsidR="00190B22">
              <w:rPr>
                <w:rFonts w:ascii="仿宋_GB2312" w:eastAsia="仿宋_GB2312" w:hAnsi="Times New Roman" w:hint="eastAsia"/>
                <w:kern w:val="0"/>
                <w:sz w:val="28"/>
                <w:szCs w:val="28"/>
              </w:rPr>
              <w:t>工作办公</w:t>
            </w:r>
            <w:bookmarkStart w:id="1" w:name="_GoBack"/>
            <w:bookmarkEnd w:id="1"/>
            <w:r w:rsidR="00190B22">
              <w:rPr>
                <w:rFonts w:ascii="仿宋_GB2312" w:eastAsia="仿宋_GB2312" w:hAnsi="Times New Roman" w:hint="eastAsia"/>
                <w:kern w:val="0"/>
                <w:sz w:val="28"/>
                <w:szCs w:val="28"/>
              </w:rPr>
              <w:t>室</w:t>
            </w:r>
          </w:p>
        </w:tc>
      </w:tr>
      <w:tr w:rsidR="00875A58" w:rsidRPr="001A563F" w14:paraId="2BF6D51B" w14:textId="77777777" w:rsidTr="002F3D80">
        <w:trPr>
          <w:trHeight w:val="2325"/>
          <w:jc w:val="center"/>
        </w:trPr>
        <w:tc>
          <w:tcPr>
            <w:tcW w:w="846" w:type="dxa"/>
            <w:vMerge w:val="restart"/>
            <w:shd w:val="clear" w:color="auto" w:fill="auto"/>
            <w:vAlign w:val="center"/>
          </w:tcPr>
          <w:p w14:paraId="610D4B42" w14:textId="77777777" w:rsidR="00875A58" w:rsidRPr="00F72109" w:rsidRDefault="00875A58" w:rsidP="002F3D80">
            <w:pPr>
              <w:spacing w:line="400" w:lineRule="exact"/>
              <w:jc w:val="center"/>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lastRenderedPageBreak/>
              <w:t>3</w:t>
            </w:r>
            <w:r w:rsidRPr="00F72109">
              <w:rPr>
                <w:rFonts w:ascii="仿宋_GB2312" w:eastAsia="仿宋_GB2312" w:hAnsi="Times New Roman" w:hint="eastAsia"/>
                <w:kern w:val="0"/>
                <w:sz w:val="28"/>
                <w:szCs w:val="28"/>
              </w:rPr>
              <w:t>. 做决策过硬</w:t>
            </w:r>
          </w:p>
        </w:tc>
        <w:tc>
          <w:tcPr>
            <w:tcW w:w="0" w:type="auto"/>
            <w:vMerge w:val="restart"/>
            <w:tcBorders>
              <w:top w:val="single" w:sz="4" w:space="0" w:color="auto"/>
            </w:tcBorders>
            <w:shd w:val="clear" w:color="auto" w:fill="auto"/>
            <w:vAlign w:val="center"/>
          </w:tcPr>
          <w:p w14:paraId="560D0F8C"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坚持和完善党委领导下的校长负责制。</w:t>
            </w:r>
          </w:p>
        </w:tc>
        <w:tc>
          <w:tcPr>
            <w:tcW w:w="7512" w:type="dxa"/>
            <w:tcBorders>
              <w:top w:val="single" w:sz="4" w:space="0" w:color="auto"/>
              <w:bottom w:val="single" w:sz="4" w:space="0" w:color="auto"/>
            </w:tcBorders>
            <w:shd w:val="clear" w:color="auto" w:fill="auto"/>
            <w:vAlign w:val="center"/>
          </w:tcPr>
          <w:p w14:paraId="4E1A4F44"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）健全细化党委领导下的校长负责制实施办法，党委统一领导、党政分工合作工作机制运行良好，党委领导下的校长负责制运行情况向上级报告制度执行到位。</w:t>
            </w:r>
          </w:p>
          <w:p w14:paraId="625FC2A3"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）党委书记、校长带头当好党委领导下的校长负责制的维护者和实践者，带头增进班子团结，保持经常性沟通，重大事项提前充分交流意见、形成共识。</w:t>
            </w:r>
          </w:p>
        </w:tc>
        <w:tc>
          <w:tcPr>
            <w:tcW w:w="1417" w:type="dxa"/>
            <w:tcBorders>
              <w:top w:val="single" w:sz="4" w:space="0" w:color="auto"/>
              <w:bottom w:val="single" w:sz="4" w:space="0" w:color="auto"/>
            </w:tcBorders>
            <w:vAlign w:val="center"/>
          </w:tcPr>
          <w:p w14:paraId="0EBAC661"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bottom w:val="single" w:sz="4" w:space="0" w:color="auto"/>
            </w:tcBorders>
            <w:vAlign w:val="center"/>
          </w:tcPr>
          <w:p w14:paraId="2E591E94"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w:t>
            </w:r>
          </w:p>
        </w:tc>
      </w:tr>
      <w:tr w:rsidR="00875A58" w:rsidRPr="001A563F" w14:paraId="5603B9F3" w14:textId="77777777" w:rsidTr="002F3D80">
        <w:trPr>
          <w:trHeight w:val="2060"/>
          <w:jc w:val="center"/>
        </w:trPr>
        <w:tc>
          <w:tcPr>
            <w:tcW w:w="846" w:type="dxa"/>
            <w:vMerge/>
            <w:shd w:val="clear" w:color="auto" w:fill="auto"/>
            <w:vAlign w:val="center"/>
          </w:tcPr>
          <w:p w14:paraId="375A2F45"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vMerge/>
            <w:shd w:val="clear" w:color="auto" w:fill="auto"/>
            <w:vAlign w:val="center"/>
          </w:tcPr>
          <w:p w14:paraId="19D44854"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p>
        </w:tc>
        <w:tc>
          <w:tcPr>
            <w:tcW w:w="7512" w:type="dxa"/>
            <w:tcBorders>
              <w:top w:val="single" w:sz="4" w:space="0" w:color="auto"/>
            </w:tcBorders>
            <w:shd w:val="clear" w:color="auto" w:fill="auto"/>
            <w:vAlign w:val="center"/>
          </w:tcPr>
          <w:p w14:paraId="7FE78552"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加强对院（系）班子建设的指导，推行院（系）党政班子成员交叉任职，党员院长（系主任）一般同时任党组织副书记或委员，党员副院长（系副主任）一般进入党组织领导班子。院（系）党政正职一肩挑的，配备专职常务副书记。</w:t>
            </w:r>
          </w:p>
        </w:tc>
        <w:tc>
          <w:tcPr>
            <w:tcW w:w="1417" w:type="dxa"/>
            <w:tcBorders>
              <w:top w:val="single" w:sz="4" w:space="0" w:color="auto"/>
            </w:tcBorders>
            <w:vAlign w:val="center"/>
          </w:tcPr>
          <w:p w14:paraId="6FF28D94" w14:textId="77777777" w:rsidR="00875A58" w:rsidRPr="00F72109" w:rsidRDefault="00875A58" w:rsidP="002F3D80">
            <w:pPr>
              <w:spacing w:line="400" w:lineRule="exact"/>
              <w:rPr>
                <w:rFonts w:ascii="仿宋_GB2312" w:eastAsia="仿宋_GB2312" w:hAnsi="Times New Roman"/>
                <w:kern w:val="0"/>
                <w:sz w:val="28"/>
                <w:szCs w:val="28"/>
              </w:rPr>
            </w:pPr>
            <w:r>
              <w:rPr>
                <w:rFonts w:ascii="仿宋_GB2312" w:eastAsia="仿宋_GB2312" w:hAnsi="Times New Roman" w:hint="eastAsia"/>
                <w:kern w:val="0"/>
                <w:sz w:val="28"/>
                <w:szCs w:val="28"/>
              </w:rPr>
              <w:t>党委组织部</w:t>
            </w:r>
          </w:p>
        </w:tc>
        <w:tc>
          <w:tcPr>
            <w:tcW w:w="1337" w:type="dxa"/>
            <w:tcBorders>
              <w:top w:val="single" w:sz="4" w:space="0" w:color="auto"/>
            </w:tcBorders>
            <w:vAlign w:val="center"/>
          </w:tcPr>
          <w:p w14:paraId="472E4B18" w14:textId="77777777" w:rsidR="00875A58" w:rsidRPr="00F72109" w:rsidRDefault="00875A58" w:rsidP="002F3D80">
            <w:pPr>
              <w:spacing w:line="400" w:lineRule="exact"/>
              <w:rPr>
                <w:rFonts w:ascii="仿宋_GB2312" w:eastAsia="仿宋_GB2312" w:hAnsi="Times New Roman"/>
                <w:kern w:val="0"/>
                <w:sz w:val="28"/>
                <w:szCs w:val="28"/>
              </w:rPr>
            </w:pPr>
          </w:p>
        </w:tc>
      </w:tr>
      <w:tr w:rsidR="00875A58" w:rsidRPr="001A563F" w14:paraId="5889A0B7" w14:textId="77777777" w:rsidTr="002F3D80">
        <w:trPr>
          <w:trHeight w:val="2673"/>
          <w:jc w:val="center"/>
        </w:trPr>
        <w:tc>
          <w:tcPr>
            <w:tcW w:w="846" w:type="dxa"/>
            <w:vMerge/>
            <w:shd w:val="clear" w:color="auto" w:fill="auto"/>
            <w:vAlign w:val="center"/>
          </w:tcPr>
          <w:p w14:paraId="68017E22" w14:textId="77777777" w:rsidR="00875A58" w:rsidRPr="00F72109" w:rsidRDefault="00875A58" w:rsidP="002F3D80">
            <w:pPr>
              <w:spacing w:line="400" w:lineRule="exact"/>
              <w:jc w:val="center"/>
              <w:rPr>
                <w:rFonts w:ascii="仿宋_GB2312" w:eastAsia="仿宋_GB2312" w:hAnsi="Times New Roman"/>
                <w:kern w:val="0"/>
                <w:sz w:val="28"/>
                <w:szCs w:val="28"/>
              </w:rPr>
            </w:pPr>
          </w:p>
        </w:tc>
        <w:tc>
          <w:tcPr>
            <w:tcW w:w="0" w:type="auto"/>
            <w:tcBorders>
              <w:top w:val="single" w:sz="4" w:space="0" w:color="auto"/>
            </w:tcBorders>
            <w:shd w:val="clear" w:color="auto" w:fill="auto"/>
            <w:vAlign w:val="center"/>
          </w:tcPr>
          <w:p w14:paraId="1C50DCE8"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坚持民主集中制原则，落实“三重一大”决策制度，健全领导班子议事和决策机制，实行科学决策、民主决策、依法决策。</w:t>
            </w:r>
          </w:p>
        </w:tc>
        <w:tc>
          <w:tcPr>
            <w:tcW w:w="7512" w:type="dxa"/>
            <w:tcBorders>
              <w:top w:val="single" w:sz="4" w:space="0" w:color="auto"/>
            </w:tcBorders>
            <w:shd w:val="clear" w:color="auto" w:fill="auto"/>
            <w:vAlign w:val="center"/>
          </w:tcPr>
          <w:p w14:paraId="6537821A"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）中国特色社会主义现代大学制度健全，大学章程完备，内部治理结构合理、运行有序，依法治校扎实推进。</w:t>
            </w:r>
          </w:p>
          <w:p w14:paraId="1D8706C6"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）党委全委会、党委常委会、校长办公会议事规则清晰、边界明确、运行顺畅、落实到位。</w:t>
            </w:r>
          </w:p>
          <w:p w14:paraId="601B9FE9"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学校“三重一大”决策制度健全，决策事项、决策程序和决策执行规则清晰、落实到位，重要干部任免、重要人才使用、重要阵地建设、重大发展规划、重大项目安排、重大资金使用、重大评价评奖活动等经党委集体研究决定。</w:t>
            </w:r>
          </w:p>
        </w:tc>
        <w:tc>
          <w:tcPr>
            <w:tcW w:w="1417" w:type="dxa"/>
            <w:tcBorders>
              <w:top w:val="single" w:sz="4" w:space="0" w:color="auto"/>
            </w:tcBorders>
            <w:vAlign w:val="center"/>
          </w:tcPr>
          <w:p w14:paraId="1ED2A083"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tcBorders>
              <w:top w:val="single" w:sz="4" w:space="0" w:color="auto"/>
            </w:tcBorders>
            <w:vAlign w:val="center"/>
          </w:tcPr>
          <w:p w14:paraId="11648687" w14:textId="77777777" w:rsidR="00875A58" w:rsidRPr="00F72109" w:rsidRDefault="00875A58" w:rsidP="002F3D80">
            <w:pPr>
              <w:spacing w:line="400" w:lineRule="exact"/>
              <w:rPr>
                <w:rFonts w:ascii="仿宋_GB2312" w:eastAsia="仿宋_GB2312" w:hAnsi="Times New Roman"/>
                <w:kern w:val="0"/>
                <w:sz w:val="28"/>
                <w:szCs w:val="28"/>
              </w:rPr>
            </w:pPr>
          </w:p>
        </w:tc>
      </w:tr>
      <w:tr w:rsidR="00875A58" w:rsidRPr="001A563F" w14:paraId="1235B0C0" w14:textId="77777777" w:rsidTr="002F3D80">
        <w:trPr>
          <w:trHeight w:val="2400"/>
          <w:jc w:val="center"/>
        </w:trPr>
        <w:tc>
          <w:tcPr>
            <w:tcW w:w="846" w:type="dxa"/>
            <w:vMerge w:val="restart"/>
            <w:shd w:val="clear" w:color="auto" w:fill="auto"/>
            <w:vAlign w:val="center"/>
          </w:tcPr>
          <w:p w14:paraId="32E764BF" w14:textId="77777777" w:rsidR="00875A58" w:rsidRPr="00F72109" w:rsidRDefault="00875A58" w:rsidP="002F3D80">
            <w:pPr>
              <w:spacing w:line="400" w:lineRule="exact"/>
              <w:jc w:val="center"/>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lastRenderedPageBreak/>
              <w:t>4</w:t>
            </w:r>
            <w:r w:rsidRPr="00F72109">
              <w:rPr>
                <w:rFonts w:ascii="仿宋_GB2312" w:eastAsia="仿宋_GB2312" w:hAnsi="Times New Roman" w:hint="eastAsia"/>
                <w:kern w:val="0"/>
                <w:sz w:val="28"/>
                <w:szCs w:val="28"/>
              </w:rPr>
              <w:t xml:space="preserve">. </w:t>
            </w:r>
            <w:proofErr w:type="gramStart"/>
            <w:r w:rsidRPr="00F72109">
              <w:rPr>
                <w:rFonts w:ascii="仿宋_GB2312" w:eastAsia="仿宋_GB2312" w:hAnsi="Times New Roman" w:hint="eastAsia"/>
                <w:kern w:val="0"/>
                <w:sz w:val="28"/>
                <w:szCs w:val="28"/>
              </w:rPr>
              <w:t>保落实</w:t>
            </w:r>
            <w:proofErr w:type="gramEnd"/>
            <w:r w:rsidRPr="00F72109">
              <w:rPr>
                <w:rFonts w:ascii="仿宋_GB2312" w:eastAsia="仿宋_GB2312" w:hAnsi="Times New Roman" w:hint="eastAsia"/>
                <w:kern w:val="0"/>
                <w:sz w:val="28"/>
                <w:szCs w:val="28"/>
              </w:rPr>
              <w:t>过硬</w:t>
            </w:r>
          </w:p>
        </w:tc>
        <w:tc>
          <w:tcPr>
            <w:tcW w:w="0" w:type="auto"/>
            <w:shd w:val="clear" w:color="auto" w:fill="auto"/>
            <w:vAlign w:val="center"/>
          </w:tcPr>
          <w:p w14:paraId="7210CC2D"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4</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紧紧围绕学校党的建设和人才培养、科学研究、社会服务、文化传承创新、国际交流合作各项任务，抓调研谋划、抓落实推进、抓监督检查。</w:t>
            </w:r>
          </w:p>
        </w:tc>
        <w:tc>
          <w:tcPr>
            <w:tcW w:w="7512" w:type="dxa"/>
            <w:shd w:val="clear" w:color="auto" w:fill="auto"/>
            <w:vAlign w:val="center"/>
          </w:tcPr>
          <w:p w14:paraId="0975BD8E"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）大兴调查研究之风，注重围绕学校改革发展和人才培养等各项任务抓调查研究、抓统筹谋划，把握大势趋势，抢抓发展机遇，决策科学合理，工作求真务实。</w:t>
            </w:r>
          </w:p>
          <w:p w14:paraId="04F5B6F3"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）建立健全抓落实的工作机制，综合运用责任分工、统筹协调、法制保障、督查督导、评估检查、奖惩激励等办法，推进学校改革发展稳定任务落实。</w:t>
            </w:r>
          </w:p>
          <w:p w14:paraId="61782AE4"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）督查督办机制健全，监督检查及时有效，督查结果充分运用。</w:t>
            </w:r>
          </w:p>
        </w:tc>
        <w:tc>
          <w:tcPr>
            <w:tcW w:w="1417" w:type="dxa"/>
            <w:vAlign w:val="center"/>
          </w:tcPr>
          <w:p w14:paraId="5A1269E2"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vAlign w:val="center"/>
          </w:tcPr>
          <w:p w14:paraId="0F74E303" w14:textId="77777777" w:rsidR="00875A58" w:rsidRPr="00F72109" w:rsidRDefault="00875A58" w:rsidP="002F3D80">
            <w:pPr>
              <w:spacing w:line="400" w:lineRule="exact"/>
              <w:rPr>
                <w:rFonts w:ascii="仿宋_GB2312" w:eastAsia="仿宋_GB2312" w:hAnsi="Times New Roman"/>
                <w:kern w:val="0"/>
                <w:sz w:val="28"/>
                <w:szCs w:val="28"/>
              </w:rPr>
            </w:pPr>
          </w:p>
        </w:tc>
      </w:tr>
      <w:tr w:rsidR="00875A58" w:rsidRPr="001A563F" w14:paraId="520400DC" w14:textId="77777777" w:rsidTr="002F3D80">
        <w:trPr>
          <w:trHeight w:val="3104"/>
          <w:jc w:val="center"/>
        </w:trPr>
        <w:tc>
          <w:tcPr>
            <w:tcW w:w="846" w:type="dxa"/>
            <w:vMerge/>
            <w:shd w:val="clear" w:color="auto" w:fill="auto"/>
            <w:vAlign w:val="center"/>
          </w:tcPr>
          <w:p w14:paraId="30CA743E" w14:textId="77777777" w:rsidR="00875A58" w:rsidRPr="00F72109" w:rsidRDefault="00875A58" w:rsidP="002F3D80">
            <w:pPr>
              <w:spacing w:line="400" w:lineRule="exact"/>
              <w:rPr>
                <w:rFonts w:ascii="仿宋_GB2312" w:eastAsia="仿宋_GB2312" w:hAnsi="Times New Roman"/>
                <w:kern w:val="0"/>
                <w:sz w:val="28"/>
                <w:szCs w:val="28"/>
              </w:rPr>
            </w:pPr>
          </w:p>
        </w:tc>
        <w:tc>
          <w:tcPr>
            <w:tcW w:w="0" w:type="auto"/>
            <w:tcBorders>
              <w:top w:val="single" w:sz="4" w:space="0" w:color="auto"/>
            </w:tcBorders>
            <w:shd w:val="clear" w:color="auto" w:fill="auto"/>
            <w:vAlign w:val="center"/>
          </w:tcPr>
          <w:p w14:paraId="61DA34BB" w14:textId="77777777" w:rsidR="00875A58" w:rsidRPr="00F72109" w:rsidRDefault="00875A58" w:rsidP="002F3D80">
            <w:pPr>
              <w:spacing w:line="400" w:lineRule="exact"/>
              <w:ind w:left="521" w:hangingChars="186" w:hanging="521"/>
              <w:rPr>
                <w:rFonts w:ascii="仿宋_GB2312" w:eastAsia="仿宋_GB2312" w:hAnsi="Times New Roman"/>
                <w:kern w:val="0"/>
                <w:sz w:val="28"/>
                <w:szCs w:val="28"/>
              </w:rPr>
            </w:pPr>
            <w:r w:rsidRPr="00247083">
              <w:rPr>
                <w:rFonts w:ascii="Times New Roman" w:eastAsia="仿宋_GB2312" w:hAnsi="Times New Roman" w:hint="eastAsia"/>
                <w:kern w:val="0"/>
                <w:sz w:val="28"/>
                <w:szCs w:val="28"/>
              </w:rPr>
              <w:t>4</w:t>
            </w: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对事关全局的中心工作和事关师生根本利益的重大事项，党政主要负责同志要亲自挂帅、严格把关、负责到底。</w:t>
            </w:r>
          </w:p>
        </w:tc>
        <w:tc>
          <w:tcPr>
            <w:tcW w:w="7512" w:type="dxa"/>
            <w:shd w:val="clear" w:color="auto" w:fill="auto"/>
            <w:vAlign w:val="center"/>
          </w:tcPr>
          <w:p w14:paraId="0B25CB58"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1</w:t>
            </w:r>
            <w:r w:rsidRPr="00F72109">
              <w:rPr>
                <w:rFonts w:ascii="仿宋_GB2312" w:eastAsia="仿宋_GB2312" w:hAnsi="Times New Roman" w:hint="eastAsia"/>
                <w:kern w:val="0"/>
                <w:sz w:val="28"/>
                <w:szCs w:val="28"/>
              </w:rPr>
              <w:t>）学校党委书记、校长带领领导班子成员强化责任担当，对事关学校事业发展和师生根本利益的工作亲自部署、重大问题亲自过问、重点环节亲自协调、重要事项亲自督办。</w:t>
            </w:r>
          </w:p>
          <w:p w14:paraId="43F6A78A"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2</w:t>
            </w:r>
            <w:r w:rsidRPr="00F72109">
              <w:rPr>
                <w:rFonts w:ascii="仿宋_GB2312" w:eastAsia="仿宋_GB2312" w:hAnsi="Times New Roman" w:hint="eastAsia"/>
                <w:kern w:val="0"/>
                <w:sz w:val="28"/>
                <w:szCs w:val="28"/>
              </w:rPr>
              <w:t>）坚持校领导班子成员联系院（系）、基层党支部，联系专家人才、优秀青年教师等制度。严格落实校领导班子成员每学期讲党课、讲思想政治理论课制度。</w:t>
            </w:r>
          </w:p>
          <w:p w14:paraId="6886384A" w14:textId="77777777" w:rsidR="00875A58" w:rsidRPr="00F72109" w:rsidRDefault="00875A58" w:rsidP="002F3D80">
            <w:pPr>
              <w:spacing w:line="400" w:lineRule="exact"/>
              <w:ind w:left="664" w:hangingChars="237" w:hanging="664"/>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w:t>
            </w:r>
            <w:r w:rsidRPr="00247083">
              <w:rPr>
                <w:rFonts w:ascii="Times New Roman" w:eastAsia="仿宋_GB2312" w:hAnsi="Times New Roman" w:hint="eastAsia"/>
                <w:kern w:val="0"/>
                <w:sz w:val="28"/>
                <w:szCs w:val="28"/>
              </w:rPr>
              <w:t>3</w:t>
            </w:r>
            <w:r w:rsidRPr="00F72109">
              <w:rPr>
                <w:rFonts w:ascii="仿宋_GB2312" w:eastAsia="仿宋_GB2312" w:hAnsi="Times New Roman" w:hint="eastAsia"/>
                <w:kern w:val="0"/>
                <w:sz w:val="28"/>
                <w:szCs w:val="28"/>
              </w:rPr>
              <w:t>）校领导班子成员加强对分管部门和联系院（系）工作的指导和督查，强化学校各级领导干部责任担当，形成一级抓一级、层层抓落实的工作格局和责任体系。</w:t>
            </w:r>
          </w:p>
        </w:tc>
        <w:tc>
          <w:tcPr>
            <w:tcW w:w="1417" w:type="dxa"/>
            <w:vAlign w:val="center"/>
          </w:tcPr>
          <w:p w14:paraId="002A62F3"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党委校长办公室</w:t>
            </w:r>
          </w:p>
        </w:tc>
        <w:tc>
          <w:tcPr>
            <w:tcW w:w="1337" w:type="dxa"/>
            <w:vAlign w:val="center"/>
          </w:tcPr>
          <w:p w14:paraId="7522C59D" w14:textId="77777777" w:rsidR="00875A58" w:rsidRPr="00F72109" w:rsidRDefault="00875A58" w:rsidP="002F3D80">
            <w:pPr>
              <w:spacing w:line="400" w:lineRule="exact"/>
              <w:rPr>
                <w:rFonts w:ascii="仿宋_GB2312" w:eastAsia="仿宋_GB2312" w:hAnsi="Times New Roman"/>
                <w:kern w:val="0"/>
                <w:sz w:val="28"/>
                <w:szCs w:val="28"/>
              </w:rPr>
            </w:pPr>
            <w:r w:rsidRPr="00F72109">
              <w:rPr>
                <w:rFonts w:ascii="仿宋_GB2312" w:eastAsia="仿宋_GB2312" w:hAnsi="Times New Roman" w:hint="eastAsia"/>
                <w:kern w:val="0"/>
                <w:sz w:val="28"/>
                <w:szCs w:val="28"/>
              </w:rPr>
              <w:t>党委组织部</w:t>
            </w:r>
            <w:r>
              <w:rPr>
                <w:rFonts w:ascii="仿宋_GB2312" w:eastAsia="仿宋_GB2312" w:hAnsi="Times New Roman" w:hint="eastAsia"/>
                <w:kern w:val="0"/>
                <w:sz w:val="28"/>
                <w:szCs w:val="28"/>
              </w:rPr>
              <w:t>、党委人才部、党委教师工作部</w:t>
            </w:r>
          </w:p>
        </w:tc>
      </w:tr>
    </w:tbl>
    <w:p w14:paraId="55C06AD9" w14:textId="77777777" w:rsidR="007E2D9B" w:rsidRPr="00B4367E" w:rsidRDefault="007E2D9B" w:rsidP="00875A58">
      <w:pPr>
        <w:rPr>
          <w:rFonts w:ascii="方正小标宋简体" w:eastAsia="方正小标宋简体" w:hAnsi="Times New Roman" w:cs="Times New Roman"/>
          <w:sz w:val="15"/>
          <w:szCs w:val="15"/>
        </w:rPr>
      </w:pPr>
    </w:p>
    <w:sectPr w:rsidR="007E2D9B" w:rsidRPr="00B4367E" w:rsidSect="007E2D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8E4D" w14:textId="77777777" w:rsidR="00FD4DDE" w:rsidRDefault="00FD4DDE" w:rsidP="009F106B">
      <w:r>
        <w:separator/>
      </w:r>
    </w:p>
  </w:endnote>
  <w:endnote w:type="continuationSeparator" w:id="0">
    <w:p w14:paraId="39788F43" w14:textId="77777777" w:rsidR="00FD4DDE" w:rsidRDefault="00FD4DDE" w:rsidP="009F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4E86" w14:textId="77777777" w:rsidR="00FD4DDE" w:rsidRDefault="00FD4DDE" w:rsidP="009F106B">
      <w:r>
        <w:separator/>
      </w:r>
    </w:p>
  </w:footnote>
  <w:footnote w:type="continuationSeparator" w:id="0">
    <w:p w14:paraId="52EE84BB" w14:textId="77777777" w:rsidR="00FD4DDE" w:rsidRDefault="00FD4DDE" w:rsidP="009F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5"/>
    <w:rsid w:val="000224B4"/>
    <w:rsid w:val="00067502"/>
    <w:rsid w:val="000C411E"/>
    <w:rsid w:val="001155FF"/>
    <w:rsid w:val="0011638B"/>
    <w:rsid w:val="00190B22"/>
    <w:rsid w:val="001E78F5"/>
    <w:rsid w:val="00231B82"/>
    <w:rsid w:val="002451D9"/>
    <w:rsid w:val="00247083"/>
    <w:rsid w:val="0027527F"/>
    <w:rsid w:val="002A4C4C"/>
    <w:rsid w:val="002A55A8"/>
    <w:rsid w:val="0030545B"/>
    <w:rsid w:val="0036608B"/>
    <w:rsid w:val="003A5316"/>
    <w:rsid w:val="003B0563"/>
    <w:rsid w:val="00452DDB"/>
    <w:rsid w:val="00464995"/>
    <w:rsid w:val="005000EC"/>
    <w:rsid w:val="005E6C8D"/>
    <w:rsid w:val="005F43CF"/>
    <w:rsid w:val="006C685F"/>
    <w:rsid w:val="007571AC"/>
    <w:rsid w:val="007E2D9B"/>
    <w:rsid w:val="00806AE9"/>
    <w:rsid w:val="00851338"/>
    <w:rsid w:val="00857765"/>
    <w:rsid w:val="00875A58"/>
    <w:rsid w:val="008804EC"/>
    <w:rsid w:val="008B214D"/>
    <w:rsid w:val="008F7662"/>
    <w:rsid w:val="009122D9"/>
    <w:rsid w:val="00944C4B"/>
    <w:rsid w:val="00960EE4"/>
    <w:rsid w:val="009F106B"/>
    <w:rsid w:val="00B35137"/>
    <w:rsid w:val="00B4367E"/>
    <w:rsid w:val="00B60D04"/>
    <w:rsid w:val="00C10252"/>
    <w:rsid w:val="00C70B45"/>
    <w:rsid w:val="00CA516B"/>
    <w:rsid w:val="00D04614"/>
    <w:rsid w:val="00D73462"/>
    <w:rsid w:val="00D75602"/>
    <w:rsid w:val="00DC7453"/>
    <w:rsid w:val="00DD0E62"/>
    <w:rsid w:val="00E451FF"/>
    <w:rsid w:val="00EA6D5D"/>
    <w:rsid w:val="00EE2D5A"/>
    <w:rsid w:val="00F7062E"/>
    <w:rsid w:val="00FD3F4C"/>
    <w:rsid w:val="00FD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3905"/>
  <w15:chartTrackingRefBased/>
  <w15:docId w15:val="{A2DE4DBD-57DA-4330-8A97-85290981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0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06B"/>
    <w:rPr>
      <w:sz w:val="18"/>
      <w:szCs w:val="18"/>
    </w:rPr>
  </w:style>
  <w:style w:type="paragraph" w:styleId="a5">
    <w:name w:val="footer"/>
    <w:basedOn w:val="a"/>
    <w:link w:val="a6"/>
    <w:uiPriority w:val="99"/>
    <w:unhideWhenUsed/>
    <w:rsid w:val="009F106B"/>
    <w:pPr>
      <w:tabs>
        <w:tab w:val="center" w:pos="4153"/>
        <w:tab w:val="right" w:pos="8306"/>
      </w:tabs>
      <w:snapToGrid w:val="0"/>
      <w:jc w:val="left"/>
    </w:pPr>
    <w:rPr>
      <w:sz w:val="18"/>
      <w:szCs w:val="18"/>
    </w:rPr>
  </w:style>
  <w:style w:type="character" w:customStyle="1" w:styleId="a6">
    <w:name w:val="页脚 字符"/>
    <w:basedOn w:val="a0"/>
    <w:link w:val="a5"/>
    <w:uiPriority w:val="99"/>
    <w:rsid w:val="009F106B"/>
    <w:rPr>
      <w:sz w:val="18"/>
      <w:szCs w:val="18"/>
    </w:rPr>
  </w:style>
  <w:style w:type="paragraph" w:styleId="a7">
    <w:name w:val="Balloon Text"/>
    <w:basedOn w:val="a"/>
    <w:link w:val="a8"/>
    <w:uiPriority w:val="99"/>
    <w:semiHidden/>
    <w:unhideWhenUsed/>
    <w:rsid w:val="005E6C8D"/>
    <w:rPr>
      <w:sz w:val="18"/>
      <w:szCs w:val="18"/>
    </w:rPr>
  </w:style>
  <w:style w:type="character" w:customStyle="1" w:styleId="a8">
    <w:name w:val="批注框文本 字符"/>
    <w:basedOn w:val="a0"/>
    <w:link w:val="a7"/>
    <w:uiPriority w:val="99"/>
    <w:semiHidden/>
    <w:rsid w:val="005E6C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2E22-4942-4C09-9A7C-0D72A4A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党艳东</dc:creator>
  <cp:keywords/>
  <dc:description/>
  <cp:lastModifiedBy>党艳东</cp:lastModifiedBy>
  <cp:revision>34</cp:revision>
  <cp:lastPrinted>2018-11-21T11:38:00Z</cp:lastPrinted>
  <dcterms:created xsi:type="dcterms:W3CDTF">2018-11-18T22:12:00Z</dcterms:created>
  <dcterms:modified xsi:type="dcterms:W3CDTF">2018-12-10T15:56:00Z</dcterms:modified>
</cp:coreProperties>
</file>